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1B095" w14:textId="77777777" w:rsidR="00C94D92" w:rsidRDefault="00C94D92" w:rsidP="00C94D92">
      <w:pPr>
        <w:jc w:val="center"/>
        <w:rPr>
          <w:rFonts w:ascii="Arial" w:eastAsia="Times New Roman" w:hAnsi="Arial" w:cs="Arial"/>
          <w:sz w:val="24"/>
          <w:szCs w:val="24"/>
          <w:lang w:eastAsia="en-GB"/>
        </w:rPr>
      </w:pPr>
      <w:r>
        <w:rPr>
          <w:rFonts w:ascii="Arial" w:eastAsia="Times New Roman" w:hAnsi="Arial" w:cs="Arial"/>
          <w:sz w:val="24"/>
          <w:szCs w:val="24"/>
          <w:lang w:eastAsia="en-GB"/>
        </w:rPr>
        <w:t>ADELAIDE PATIENT PARTICIPATION GROUP (PPG)</w:t>
      </w:r>
    </w:p>
    <w:p w14:paraId="3F90301A" w14:textId="65426BFD" w:rsidR="00C94D92" w:rsidRDefault="00C94D92" w:rsidP="00C94D92">
      <w:pPr>
        <w:jc w:val="center"/>
        <w:rPr>
          <w:rFonts w:asciiTheme="majorHAnsi" w:eastAsia="Times New Roman" w:hAnsiTheme="majorHAnsi" w:cstheme="majorHAnsi"/>
          <w:sz w:val="20"/>
          <w:szCs w:val="20"/>
          <w:lang w:eastAsia="en-GB"/>
        </w:rPr>
      </w:pPr>
      <w:r>
        <w:rPr>
          <w:rFonts w:ascii="Arial" w:eastAsia="Times New Roman" w:hAnsi="Arial" w:cs="Arial"/>
          <w:sz w:val="24"/>
          <w:szCs w:val="24"/>
          <w:lang w:eastAsia="en-GB"/>
        </w:rPr>
        <w:t xml:space="preserve">Record  of </w:t>
      </w:r>
      <w:r w:rsidR="002B28B7">
        <w:rPr>
          <w:rFonts w:ascii="Arial" w:eastAsia="Times New Roman" w:hAnsi="Arial" w:cs="Arial"/>
          <w:sz w:val="24"/>
          <w:szCs w:val="24"/>
          <w:lang w:eastAsia="en-GB"/>
        </w:rPr>
        <w:t>face-to-face</w:t>
      </w:r>
      <w:r>
        <w:rPr>
          <w:rFonts w:ascii="Arial" w:eastAsia="Times New Roman" w:hAnsi="Arial" w:cs="Arial"/>
          <w:sz w:val="24"/>
          <w:szCs w:val="24"/>
          <w:lang w:eastAsia="en-GB"/>
        </w:rPr>
        <w:t xml:space="preserve">  meeting  Wed 3 July 24 </w:t>
      </w:r>
    </w:p>
    <w:p w14:paraId="19922579" w14:textId="77777777" w:rsidR="00C94D92" w:rsidRDefault="00C94D92" w:rsidP="00C94D92">
      <w:pPr>
        <w:rPr>
          <w:rFonts w:asciiTheme="majorHAnsi" w:eastAsia="Times New Roman" w:hAnsiTheme="majorHAnsi" w:cstheme="majorHAnsi"/>
          <w:sz w:val="20"/>
          <w:szCs w:val="20"/>
          <w:lang w:eastAsia="en-GB"/>
        </w:rPr>
      </w:pPr>
    </w:p>
    <w:tbl>
      <w:tblPr>
        <w:tblStyle w:val="TableGrid"/>
        <w:tblW w:w="0" w:type="auto"/>
        <w:tblInd w:w="0" w:type="dxa"/>
        <w:tblLook w:val="04A0" w:firstRow="1" w:lastRow="0" w:firstColumn="1" w:lastColumn="0" w:noHBand="0" w:noVBand="1"/>
      </w:tblPr>
      <w:tblGrid>
        <w:gridCol w:w="4513"/>
        <w:gridCol w:w="4503"/>
      </w:tblGrid>
      <w:tr w:rsidR="00C94D92" w14:paraId="29B19538" w14:textId="77777777" w:rsidTr="00C94D92">
        <w:tc>
          <w:tcPr>
            <w:tcW w:w="4621" w:type="dxa"/>
            <w:tcBorders>
              <w:top w:val="single" w:sz="4" w:space="0" w:color="auto"/>
              <w:left w:val="single" w:sz="4" w:space="0" w:color="auto"/>
              <w:bottom w:val="single" w:sz="4" w:space="0" w:color="auto"/>
              <w:right w:val="single" w:sz="4" w:space="0" w:color="auto"/>
            </w:tcBorders>
            <w:hideMark/>
          </w:tcPr>
          <w:p w14:paraId="16B44623" w14:textId="77777777" w:rsidR="00C94D92" w:rsidRDefault="00C94D92">
            <w:pPr>
              <w:rPr>
                <w:rFonts w:asciiTheme="minorHAnsi" w:eastAsia="Times New Roman" w:hAnsiTheme="minorHAnsi" w:cstheme="minorHAnsi"/>
                <w:b/>
                <w:iCs/>
                <w:sz w:val="20"/>
                <w:szCs w:val="20"/>
              </w:rPr>
            </w:pPr>
            <w:r>
              <w:rPr>
                <w:rFonts w:asciiTheme="minorHAnsi" w:eastAsia="Times New Roman" w:hAnsiTheme="minorHAnsi" w:cstheme="minorHAnsi"/>
                <w:b/>
                <w:iCs/>
                <w:sz w:val="20"/>
                <w:szCs w:val="20"/>
              </w:rPr>
              <w:t>Present:</w:t>
            </w:r>
            <w:r>
              <w:rPr>
                <w:rFonts w:asciiTheme="minorHAnsi" w:eastAsia="Times New Roman" w:hAnsiTheme="minorHAnsi" w:cstheme="minorHAnsi"/>
                <w:b/>
                <w:iCs/>
                <w:sz w:val="20"/>
                <w:szCs w:val="20"/>
              </w:rPr>
              <w:tab/>
            </w:r>
          </w:p>
          <w:p w14:paraId="1CF36284" w14:textId="77777777" w:rsidR="00C94D92" w:rsidRDefault="00C94D92">
            <w:pPr>
              <w:rPr>
                <w:rFonts w:asciiTheme="minorHAnsi" w:eastAsia="Times New Roman" w:hAnsiTheme="minorHAnsi" w:cstheme="minorHAnsi"/>
              </w:rPr>
            </w:pPr>
            <w:r>
              <w:rPr>
                <w:rFonts w:asciiTheme="minorHAnsi" w:eastAsia="Times New Roman" w:hAnsiTheme="minorHAnsi" w:cstheme="minorHAnsi"/>
              </w:rPr>
              <w:t xml:space="preserve">Belgin Bozsahin (Practice </w:t>
            </w:r>
            <w:proofErr w:type="spellStart"/>
            <w:r>
              <w:rPr>
                <w:rFonts w:asciiTheme="minorHAnsi" w:eastAsia="Times New Roman" w:hAnsiTheme="minorHAnsi" w:cstheme="minorHAnsi"/>
              </w:rPr>
              <w:t>Mgr</w:t>
            </w:r>
            <w:proofErr w:type="spellEnd"/>
            <w:r>
              <w:rPr>
                <w:rFonts w:asciiTheme="minorHAnsi" w:eastAsia="Times New Roman" w:hAnsiTheme="minorHAnsi" w:cstheme="minorHAnsi"/>
              </w:rPr>
              <w:t>)</w:t>
            </w:r>
          </w:p>
          <w:p w14:paraId="40172577" w14:textId="77777777" w:rsidR="00C94D92" w:rsidRDefault="00C94D92">
            <w:pPr>
              <w:rPr>
                <w:rFonts w:asciiTheme="minorHAnsi" w:eastAsia="Times New Roman" w:hAnsiTheme="minorHAnsi" w:cstheme="minorHAnsi"/>
              </w:rPr>
            </w:pPr>
            <w:r>
              <w:rPr>
                <w:rFonts w:asciiTheme="minorHAnsi" w:eastAsia="Times New Roman" w:hAnsiTheme="minorHAnsi" w:cstheme="minorHAnsi"/>
                <w:bCs/>
                <w:iCs/>
                <w:sz w:val="20"/>
                <w:szCs w:val="20"/>
              </w:rPr>
              <w:t>Cathy Katz GP</w:t>
            </w:r>
            <w:r>
              <w:rPr>
                <w:rFonts w:asciiTheme="minorHAnsi" w:eastAsia="Times New Roman" w:hAnsiTheme="minorHAnsi" w:cstheme="minorHAnsi"/>
              </w:rPr>
              <w:t xml:space="preserve"> (part)</w:t>
            </w:r>
          </w:p>
          <w:p w14:paraId="530512F5" w14:textId="77777777" w:rsidR="00C94D92" w:rsidRDefault="00C94D92">
            <w:pPr>
              <w:rPr>
                <w:rFonts w:asciiTheme="minorHAnsi" w:eastAsia="Times New Roman" w:hAnsiTheme="minorHAnsi" w:cstheme="minorHAnsi"/>
              </w:rPr>
            </w:pPr>
            <w:r>
              <w:rPr>
                <w:rFonts w:asciiTheme="minorHAnsi" w:eastAsia="Times New Roman" w:hAnsiTheme="minorHAnsi" w:cstheme="minorHAnsi"/>
              </w:rPr>
              <w:t>Carlie Newman</w:t>
            </w:r>
          </w:p>
          <w:p w14:paraId="04B51AD9" w14:textId="77777777" w:rsidR="00C94D92" w:rsidRDefault="00C94D92">
            <w:pPr>
              <w:rPr>
                <w:rFonts w:asciiTheme="minorHAnsi" w:eastAsia="Times New Roman" w:hAnsiTheme="minorHAnsi" w:cstheme="minorHAnsi"/>
              </w:rPr>
            </w:pPr>
            <w:r>
              <w:rPr>
                <w:rFonts w:asciiTheme="minorHAnsi" w:eastAsia="Times New Roman" w:hAnsiTheme="minorHAnsi" w:cstheme="minorHAnsi"/>
              </w:rPr>
              <w:t xml:space="preserve">Graham Williams  </w:t>
            </w:r>
          </w:p>
          <w:p w14:paraId="32D3A224" w14:textId="77777777" w:rsidR="00C94D92" w:rsidRDefault="00C94D92">
            <w:pPr>
              <w:rPr>
                <w:rFonts w:asciiTheme="minorHAnsi" w:eastAsia="Times New Roman" w:hAnsiTheme="minorHAnsi" w:cstheme="minorHAnsi"/>
              </w:rPr>
            </w:pPr>
            <w:r>
              <w:rPr>
                <w:rFonts w:asciiTheme="minorHAnsi" w:eastAsia="Times New Roman" w:hAnsiTheme="minorHAnsi" w:cstheme="minorHAnsi"/>
              </w:rPr>
              <w:t xml:space="preserve">Hilary Lance (Chair) </w:t>
            </w:r>
          </w:p>
          <w:p w14:paraId="7C001877" w14:textId="77777777" w:rsidR="00C94D92" w:rsidRDefault="00C94D92">
            <w:pPr>
              <w:rPr>
                <w:rFonts w:asciiTheme="minorHAnsi" w:eastAsia="Times New Roman" w:hAnsiTheme="minorHAnsi" w:cstheme="minorHAnsi"/>
              </w:rPr>
            </w:pPr>
            <w:r>
              <w:rPr>
                <w:rFonts w:asciiTheme="minorHAnsi" w:eastAsia="Times New Roman" w:hAnsiTheme="minorHAnsi" w:cstheme="minorHAnsi"/>
              </w:rPr>
              <w:t xml:space="preserve">Jamila  Heinecke  </w:t>
            </w:r>
          </w:p>
          <w:p w14:paraId="2AB781D2" w14:textId="77777777" w:rsidR="00C94D92" w:rsidRDefault="00C94D92">
            <w:pPr>
              <w:rPr>
                <w:rFonts w:asciiTheme="minorHAnsi" w:eastAsia="Times New Roman" w:hAnsiTheme="minorHAnsi" w:cstheme="minorHAnsi"/>
              </w:rPr>
            </w:pPr>
            <w:r>
              <w:rPr>
                <w:rFonts w:asciiTheme="minorHAnsi" w:eastAsia="Times New Roman" w:hAnsiTheme="minorHAnsi" w:cstheme="minorHAnsi"/>
              </w:rPr>
              <w:t xml:space="preserve">Juan Schehtman </w:t>
            </w:r>
          </w:p>
          <w:p w14:paraId="5CFC210A" w14:textId="77777777" w:rsidR="00C94D92" w:rsidRDefault="00C94D92">
            <w:pPr>
              <w:rPr>
                <w:rFonts w:asciiTheme="minorHAnsi" w:eastAsia="Times New Roman" w:hAnsiTheme="minorHAnsi" w:cstheme="minorHAnsi"/>
              </w:rPr>
            </w:pPr>
            <w:r>
              <w:rPr>
                <w:rFonts w:asciiTheme="minorHAnsi" w:eastAsia="Times New Roman" w:hAnsiTheme="minorHAnsi" w:cstheme="minorHAnsi"/>
              </w:rPr>
              <w:t xml:space="preserve">Mark Agathangelou </w:t>
            </w:r>
          </w:p>
          <w:p w14:paraId="4F8C6EF9" w14:textId="77777777" w:rsidR="00C94D92" w:rsidRDefault="00C94D92">
            <w:pPr>
              <w:rPr>
                <w:rFonts w:asciiTheme="minorHAnsi" w:eastAsia="Times New Roman" w:hAnsiTheme="minorHAnsi" w:cstheme="minorHAnsi"/>
              </w:rPr>
            </w:pPr>
            <w:r>
              <w:rPr>
                <w:rFonts w:asciiTheme="minorHAnsi" w:eastAsia="Times New Roman" w:hAnsiTheme="minorHAnsi" w:cstheme="minorHAnsi"/>
              </w:rPr>
              <w:t xml:space="preserve">Michael Fletcher  </w:t>
            </w:r>
          </w:p>
          <w:p w14:paraId="2FAEE645" w14:textId="77777777" w:rsidR="00C94D92" w:rsidRPr="00215A2C" w:rsidRDefault="00C94D92">
            <w:pPr>
              <w:rPr>
                <w:rFonts w:asciiTheme="minorHAnsi" w:eastAsia="Times New Roman" w:hAnsiTheme="minorHAnsi" w:cstheme="minorHAnsi"/>
              </w:rPr>
            </w:pPr>
            <w:r w:rsidRPr="00215A2C">
              <w:rPr>
                <w:rFonts w:asciiTheme="minorHAnsi" w:eastAsia="Times New Roman" w:hAnsiTheme="minorHAnsi" w:cstheme="minorHAnsi"/>
              </w:rPr>
              <w:t xml:space="preserve">Sheila Rossan  </w:t>
            </w:r>
          </w:p>
          <w:p w14:paraId="51C90E2C" w14:textId="77777777" w:rsidR="00C94D92" w:rsidRPr="00215A2C" w:rsidRDefault="00C94D92">
            <w:pPr>
              <w:rPr>
                <w:rFonts w:asciiTheme="minorHAnsi" w:eastAsia="Times New Roman" w:hAnsiTheme="minorHAnsi" w:cstheme="minorHAnsi"/>
                <w:sz w:val="20"/>
                <w:szCs w:val="20"/>
              </w:rPr>
            </w:pPr>
            <w:r w:rsidRPr="00215A2C">
              <w:rPr>
                <w:rFonts w:asciiTheme="minorHAnsi" w:eastAsia="Times New Roman" w:hAnsiTheme="minorHAnsi" w:cstheme="minorHAnsi"/>
                <w:sz w:val="20"/>
                <w:szCs w:val="20"/>
              </w:rPr>
              <w:t>Vanda Renton</w:t>
            </w:r>
          </w:p>
          <w:p w14:paraId="5006FB8C" w14:textId="77777777" w:rsidR="00614437" w:rsidRDefault="00614437">
            <w:pPr>
              <w:rPr>
                <w:rFonts w:asciiTheme="minorHAnsi" w:eastAsia="Times New Roman" w:hAnsiTheme="minorHAnsi" w:cs="Arial"/>
                <w:kern w:val="2"/>
                <w14:ligatures w14:val="standardContextual"/>
              </w:rPr>
            </w:pPr>
            <w:r w:rsidRPr="00614437">
              <w:rPr>
                <w:rFonts w:asciiTheme="minorHAnsi" w:eastAsia="Times New Roman" w:hAnsiTheme="minorHAnsi" w:cs="Arial"/>
                <w:kern w:val="2"/>
                <w14:ligatures w14:val="standardContextual"/>
              </w:rPr>
              <w:t xml:space="preserve">Celyn George, Service Manager, Camden School Nursing Service   </w:t>
            </w:r>
          </w:p>
          <w:p w14:paraId="63C4B025" w14:textId="3A23B1CA" w:rsidR="00614437" w:rsidRPr="00614437" w:rsidRDefault="00614437">
            <w:pPr>
              <w:rPr>
                <w:rFonts w:asciiTheme="minorHAnsi" w:eastAsia="Times New Roman" w:hAnsiTheme="minorHAnsi" w:cstheme="minorHAnsi"/>
              </w:rPr>
            </w:pPr>
            <w:r>
              <w:rPr>
                <w:rFonts w:asciiTheme="minorHAnsi" w:eastAsia="Times New Roman" w:hAnsiTheme="minorHAnsi" w:cstheme="minorHAnsi"/>
              </w:rPr>
              <w:t xml:space="preserve">Jessica Piney – observer </w:t>
            </w:r>
          </w:p>
        </w:tc>
        <w:tc>
          <w:tcPr>
            <w:tcW w:w="4621" w:type="dxa"/>
            <w:tcBorders>
              <w:top w:val="single" w:sz="4" w:space="0" w:color="auto"/>
              <w:left w:val="single" w:sz="4" w:space="0" w:color="auto"/>
              <w:bottom w:val="single" w:sz="4" w:space="0" w:color="auto"/>
              <w:right w:val="single" w:sz="4" w:space="0" w:color="auto"/>
            </w:tcBorders>
          </w:tcPr>
          <w:p w14:paraId="0BA6556F" w14:textId="77777777" w:rsidR="00C94D92" w:rsidRDefault="00C94D92">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Not in attendance:</w:t>
            </w:r>
          </w:p>
          <w:p w14:paraId="48BA58F2" w14:textId="77777777" w:rsidR="00614437" w:rsidRPr="00215A2C" w:rsidRDefault="00C94D92" w:rsidP="00614437">
            <w:pPr>
              <w:rPr>
                <w:rFonts w:asciiTheme="minorHAnsi" w:eastAsia="Times New Roman" w:hAnsiTheme="minorHAnsi" w:cstheme="minorHAnsi"/>
              </w:rPr>
            </w:pPr>
            <w:r>
              <w:rPr>
                <w:rFonts w:asciiTheme="minorHAnsi" w:eastAsia="Times New Roman" w:hAnsiTheme="minorHAnsi" w:cstheme="minorHAnsi"/>
              </w:rPr>
              <w:t>Bee Thompson</w:t>
            </w:r>
            <w:r w:rsidR="00614437" w:rsidRPr="00215A2C">
              <w:rPr>
                <w:rFonts w:asciiTheme="minorHAnsi" w:eastAsia="Times New Roman" w:hAnsiTheme="minorHAnsi" w:cstheme="minorHAnsi"/>
              </w:rPr>
              <w:t xml:space="preserve"> </w:t>
            </w:r>
          </w:p>
          <w:p w14:paraId="23ECE4C5" w14:textId="6B8E2F52" w:rsidR="00614437" w:rsidRPr="00215A2C" w:rsidRDefault="00614437" w:rsidP="00614437">
            <w:pPr>
              <w:rPr>
                <w:rFonts w:asciiTheme="minorHAnsi" w:eastAsia="Times New Roman" w:hAnsiTheme="minorHAnsi" w:cstheme="minorHAnsi"/>
              </w:rPr>
            </w:pPr>
            <w:r w:rsidRPr="00215A2C">
              <w:rPr>
                <w:rFonts w:asciiTheme="minorHAnsi" w:eastAsia="Times New Roman" w:hAnsiTheme="minorHAnsi" w:cstheme="minorHAnsi"/>
              </w:rPr>
              <w:t>Natasha Leith-Smith</w:t>
            </w:r>
          </w:p>
          <w:p w14:paraId="2DA87E30" w14:textId="77777777" w:rsidR="00C94D92" w:rsidRDefault="00C94D92">
            <w:pPr>
              <w:rPr>
                <w:rFonts w:asciiTheme="minorHAnsi" w:eastAsia="Times New Roman" w:hAnsiTheme="minorHAnsi" w:cstheme="minorHAnsi"/>
              </w:rPr>
            </w:pPr>
            <w:r>
              <w:rPr>
                <w:rFonts w:asciiTheme="minorHAnsi" w:eastAsia="Times New Roman" w:hAnsiTheme="minorHAnsi" w:cstheme="minorHAnsi"/>
              </w:rPr>
              <w:t>Pat Callaghan</w:t>
            </w:r>
          </w:p>
          <w:p w14:paraId="4E40972F" w14:textId="77777777" w:rsidR="00614437" w:rsidRDefault="00614437" w:rsidP="00614437">
            <w:pPr>
              <w:rPr>
                <w:rFonts w:asciiTheme="minorHAnsi" w:eastAsia="Times New Roman" w:hAnsiTheme="minorHAnsi" w:cstheme="minorHAnsi"/>
                <w:lang w:val="sv-SE"/>
              </w:rPr>
            </w:pPr>
            <w:r>
              <w:rPr>
                <w:rFonts w:asciiTheme="minorHAnsi" w:eastAsia="Times New Roman" w:hAnsiTheme="minorHAnsi" w:cstheme="minorHAnsi"/>
                <w:lang w:val="sv-SE"/>
              </w:rPr>
              <w:t xml:space="preserve">Sara Katchi </w:t>
            </w:r>
          </w:p>
          <w:p w14:paraId="33FDC66A" w14:textId="77777777" w:rsidR="00C94D92" w:rsidRDefault="00C94D92">
            <w:pPr>
              <w:rPr>
                <w:rFonts w:asciiTheme="majorHAnsi" w:eastAsia="Times New Roman" w:hAnsiTheme="majorHAnsi" w:cstheme="majorHAnsi"/>
                <w:sz w:val="20"/>
                <w:szCs w:val="20"/>
              </w:rPr>
            </w:pPr>
          </w:p>
        </w:tc>
      </w:tr>
    </w:tbl>
    <w:p w14:paraId="1CB64E7A" w14:textId="77777777" w:rsidR="00C94D92" w:rsidRDefault="00C94D92" w:rsidP="00C94D92">
      <w:pPr>
        <w:rPr>
          <w:rFonts w:asciiTheme="majorHAnsi" w:eastAsia="Times New Roman" w:hAnsiTheme="majorHAnsi" w:cstheme="majorHAnsi"/>
          <w:sz w:val="20"/>
          <w:szCs w:val="20"/>
          <w:lang w:eastAsia="en-GB"/>
        </w:rPr>
      </w:pPr>
    </w:p>
    <w:p w14:paraId="18ED5C97" w14:textId="77777777" w:rsidR="00C94D92" w:rsidRDefault="00C94D92" w:rsidP="00C94D92">
      <w:pPr>
        <w:rPr>
          <w:rFonts w:ascii="Arial" w:eastAsia="Times New Roman" w:hAnsi="Arial" w:cs="Arial"/>
          <w:sz w:val="24"/>
          <w:szCs w:val="24"/>
        </w:rPr>
      </w:pPr>
    </w:p>
    <w:tbl>
      <w:tblPr>
        <w:tblW w:w="103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081"/>
        <w:gridCol w:w="1276"/>
      </w:tblGrid>
      <w:tr w:rsidR="00C94D92" w14:paraId="6FF64F61" w14:textId="77777777" w:rsidTr="00614437">
        <w:tc>
          <w:tcPr>
            <w:tcW w:w="993" w:type="dxa"/>
            <w:tcBorders>
              <w:top w:val="single" w:sz="4" w:space="0" w:color="auto"/>
              <w:left w:val="single" w:sz="4" w:space="0" w:color="auto"/>
              <w:bottom w:val="single" w:sz="4" w:space="0" w:color="auto"/>
              <w:right w:val="single" w:sz="4" w:space="0" w:color="auto"/>
            </w:tcBorders>
            <w:hideMark/>
          </w:tcPr>
          <w:p w14:paraId="6505BE28" w14:textId="77777777" w:rsidR="00C94D92" w:rsidRDefault="00C94D92">
            <w:pPr>
              <w:spacing w:line="276" w:lineRule="auto"/>
              <w:jc w:val="center"/>
              <w:rPr>
                <w:rFonts w:ascii="Arial" w:eastAsia="Times New Roman" w:hAnsi="Arial" w:cs="Arial"/>
                <w:b/>
                <w:bCs/>
              </w:rPr>
            </w:pPr>
            <w:r>
              <w:rPr>
                <w:rFonts w:ascii="Arial" w:eastAsia="Times New Roman" w:hAnsi="Arial" w:cs="Arial"/>
                <w:b/>
                <w:bCs/>
              </w:rPr>
              <w:t>Item</w:t>
            </w:r>
          </w:p>
        </w:tc>
        <w:tc>
          <w:tcPr>
            <w:tcW w:w="8081" w:type="dxa"/>
            <w:tcBorders>
              <w:top w:val="single" w:sz="4" w:space="0" w:color="auto"/>
              <w:left w:val="single" w:sz="4" w:space="0" w:color="auto"/>
              <w:bottom w:val="single" w:sz="4" w:space="0" w:color="auto"/>
              <w:right w:val="single" w:sz="4" w:space="0" w:color="auto"/>
            </w:tcBorders>
            <w:hideMark/>
          </w:tcPr>
          <w:p w14:paraId="285CF24E" w14:textId="77777777" w:rsidR="00C94D92" w:rsidRDefault="00C94D92">
            <w:pPr>
              <w:spacing w:line="276" w:lineRule="auto"/>
              <w:jc w:val="center"/>
              <w:rPr>
                <w:rFonts w:ascii="Arial" w:eastAsia="Times New Roman" w:hAnsi="Arial" w:cs="Arial"/>
                <w:b/>
                <w:bCs/>
              </w:rPr>
            </w:pPr>
            <w:r>
              <w:rPr>
                <w:rFonts w:ascii="Arial" w:eastAsia="Times New Roman" w:hAnsi="Arial" w:cs="Arial"/>
                <w:b/>
                <w:bCs/>
              </w:rPr>
              <w:t>Outcome</w:t>
            </w:r>
          </w:p>
        </w:tc>
        <w:tc>
          <w:tcPr>
            <w:tcW w:w="1276" w:type="dxa"/>
            <w:tcBorders>
              <w:top w:val="single" w:sz="4" w:space="0" w:color="auto"/>
              <w:left w:val="single" w:sz="4" w:space="0" w:color="auto"/>
              <w:bottom w:val="single" w:sz="4" w:space="0" w:color="auto"/>
              <w:right w:val="single" w:sz="4" w:space="0" w:color="auto"/>
            </w:tcBorders>
            <w:hideMark/>
          </w:tcPr>
          <w:p w14:paraId="10C851C9" w14:textId="77777777" w:rsidR="00C94D92" w:rsidRDefault="00C94D92">
            <w:pPr>
              <w:spacing w:line="276" w:lineRule="auto"/>
              <w:jc w:val="center"/>
              <w:rPr>
                <w:rFonts w:ascii="Arial" w:eastAsia="Times New Roman" w:hAnsi="Arial" w:cs="Arial"/>
                <w:b/>
                <w:bCs/>
              </w:rPr>
            </w:pPr>
            <w:r>
              <w:rPr>
                <w:rFonts w:ascii="Arial" w:eastAsia="Times New Roman" w:hAnsi="Arial" w:cs="Arial"/>
                <w:b/>
                <w:bCs/>
              </w:rPr>
              <w:t>Action</w:t>
            </w:r>
          </w:p>
        </w:tc>
      </w:tr>
      <w:tr w:rsidR="00C94D92" w14:paraId="0D096C65" w14:textId="77777777" w:rsidTr="00614437">
        <w:tc>
          <w:tcPr>
            <w:tcW w:w="993" w:type="dxa"/>
            <w:tcBorders>
              <w:top w:val="single" w:sz="4" w:space="0" w:color="auto"/>
              <w:left w:val="single" w:sz="4" w:space="0" w:color="auto"/>
              <w:bottom w:val="single" w:sz="4" w:space="0" w:color="auto"/>
              <w:right w:val="single" w:sz="4" w:space="0" w:color="auto"/>
            </w:tcBorders>
            <w:hideMark/>
          </w:tcPr>
          <w:p w14:paraId="57502164" w14:textId="77777777" w:rsidR="00C94D92" w:rsidRDefault="00C94D92">
            <w:pPr>
              <w:spacing w:line="276" w:lineRule="auto"/>
              <w:rPr>
                <w:rFonts w:ascii="Arial" w:eastAsia="Times New Roman" w:hAnsi="Arial" w:cs="Arial"/>
                <w:b/>
                <w:bCs/>
              </w:rPr>
            </w:pPr>
            <w:r>
              <w:rPr>
                <w:rFonts w:ascii="Arial" w:eastAsia="Times New Roman" w:hAnsi="Arial" w:cs="Arial"/>
                <w:b/>
                <w:bCs/>
              </w:rPr>
              <w:t>1.</w:t>
            </w:r>
          </w:p>
        </w:tc>
        <w:tc>
          <w:tcPr>
            <w:tcW w:w="8081" w:type="dxa"/>
            <w:tcBorders>
              <w:top w:val="single" w:sz="4" w:space="0" w:color="auto"/>
              <w:left w:val="single" w:sz="4" w:space="0" w:color="auto"/>
              <w:bottom w:val="single" w:sz="4" w:space="0" w:color="auto"/>
              <w:right w:val="single" w:sz="4" w:space="0" w:color="auto"/>
            </w:tcBorders>
            <w:hideMark/>
          </w:tcPr>
          <w:p w14:paraId="381DDB8F" w14:textId="77777777" w:rsidR="00C94D92" w:rsidRDefault="00C94D92">
            <w:pPr>
              <w:spacing w:line="276" w:lineRule="auto"/>
              <w:rPr>
                <w:rFonts w:ascii="Arial" w:eastAsia="Times New Roman" w:hAnsi="Arial" w:cs="Arial"/>
              </w:rPr>
            </w:pPr>
            <w:r>
              <w:rPr>
                <w:rFonts w:ascii="Arial" w:eastAsia="Times New Roman" w:hAnsi="Arial" w:cs="Arial"/>
                <w:b/>
                <w:bCs/>
              </w:rPr>
              <w:t xml:space="preserve">Attendance – </w:t>
            </w:r>
            <w:r>
              <w:rPr>
                <w:rFonts w:ascii="Arial" w:eastAsia="Times New Roman" w:hAnsi="Arial" w:cs="Arial"/>
              </w:rPr>
              <w:t xml:space="preserve">see above </w:t>
            </w:r>
          </w:p>
        </w:tc>
        <w:tc>
          <w:tcPr>
            <w:tcW w:w="1276" w:type="dxa"/>
            <w:tcBorders>
              <w:top w:val="single" w:sz="4" w:space="0" w:color="auto"/>
              <w:left w:val="single" w:sz="4" w:space="0" w:color="auto"/>
              <w:bottom w:val="single" w:sz="4" w:space="0" w:color="auto"/>
              <w:right w:val="single" w:sz="4" w:space="0" w:color="auto"/>
            </w:tcBorders>
          </w:tcPr>
          <w:p w14:paraId="6C7CDBCE" w14:textId="77777777" w:rsidR="00C94D92" w:rsidRDefault="00C94D92">
            <w:pPr>
              <w:spacing w:line="276" w:lineRule="auto"/>
              <w:jc w:val="center"/>
              <w:rPr>
                <w:rFonts w:ascii="Arial" w:eastAsia="Times New Roman" w:hAnsi="Arial" w:cs="Arial"/>
                <w:b/>
                <w:bCs/>
              </w:rPr>
            </w:pPr>
          </w:p>
        </w:tc>
      </w:tr>
      <w:tr w:rsidR="00C94D92" w14:paraId="3806F8F3" w14:textId="77777777" w:rsidTr="00614437">
        <w:tc>
          <w:tcPr>
            <w:tcW w:w="993" w:type="dxa"/>
            <w:tcBorders>
              <w:top w:val="single" w:sz="4" w:space="0" w:color="auto"/>
              <w:left w:val="single" w:sz="4" w:space="0" w:color="auto"/>
              <w:bottom w:val="single" w:sz="4" w:space="0" w:color="auto"/>
              <w:right w:val="single" w:sz="4" w:space="0" w:color="auto"/>
            </w:tcBorders>
            <w:hideMark/>
          </w:tcPr>
          <w:p w14:paraId="3D900A3A" w14:textId="53E4CF54" w:rsidR="00C94D92" w:rsidRDefault="00C94D92">
            <w:pPr>
              <w:spacing w:line="276" w:lineRule="auto"/>
              <w:rPr>
                <w:rFonts w:ascii="Arial" w:eastAsia="Times New Roman" w:hAnsi="Arial" w:cs="Arial"/>
                <w:b/>
                <w:bCs/>
              </w:rPr>
            </w:pPr>
            <w:r>
              <w:rPr>
                <w:rFonts w:ascii="Arial" w:eastAsia="Times New Roman" w:hAnsi="Arial" w:cs="Arial"/>
                <w:b/>
                <w:bCs/>
              </w:rPr>
              <w:t>2</w:t>
            </w:r>
            <w:r w:rsidR="00614437">
              <w:rPr>
                <w:rFonts w:ascii="Arial" w:eastAsia="Times New Roman" w:hAnsi="Arial" w:cs="Arial"/>
                <w:b/>
                <w:bCs/>
              </w:rPr>
              <w:t>.</w:t>
            </w:r>
          </w:p>
        </w:tc>
        <w:tc>
          <w:tcPr>
            <w:tcW w:w="8081" w:type="dxa"/>
            <w:tcBorders>
              <w:top w:val="single" w:sz="4" w:space="0" w:color="auto"/>
              <w:left w:val="single" w:sz="4" w:space="0" w:color="auto"/>
              <w:bottom w:val="single" w:sz="4" w:space="0" w:color="auto"/>
              <w:right w:val="single" w:sz="4" w:space="0" w:color="auto"/>
            </w:tcBorders>
            <w:hideMark/>
          </w:tcPr>
          <w:p w14:paraId="59E51B00" w14:textId="10900A8A" w:rsidR="00C94D92" w:rsidRDefault="00614437">
            <w:pPr>
              <w:spacing w:line="276" w:lineRule="auto"/>
              <w:rPr>
                <w:rFonts w:ascii="Arial" w:eastAsia="Times New Roman" w:hAnsi="Arial" w:cs="Arial"/>
              </w:rPr>
            </w:pPr>
            <w:r w:rsidRPr="00614437">
              <w:rPr>
                <w:rFonts w:ascii="Arial" w:eastAsia="Times New Roman" w:hAnsi="Arial" w:cs="Arial"/>
                <w:kern w:val="2"/>
                <w:sz w:val="24"/>
                <w:szCs w:val="24"/>
                <w14:ligatures w14:val="standardContextual"/>
              </w:rPr>
              <w:t xml:space="preserve">Celyn George, Service Manager, Camden School Nursing Service   </w:t>
            </w:r>
            <w:r>
              <w:rPr>
                <w:rFonts w:ascii="Arial" w:eastAsia="Times New Roman" w:hAnsi="Arial" w:cs="Arial"/>
                <w:kern w:val="2"/>
                <w:sz w:val="24"/>
                <w:szCs w:val="24"/>
                <w14:ligatures w14:val="standardContextual"/>
              </w:rPr>
              <w:t xml:space="preserve">was </w:t>
            </w:r>
            <w:r w:rsidR="00C94D92">
              <w:rPr>
                <w:rFonts w:ascii="Arial" w:eastAsia="Times New Roman" w:hAnsi="Arial" w:cs="Arial"/>
                <w:sz w:val="24"/>
                <w:szCs w:val="24"/>
              </w:rPr>
              <w:t>introduc</w:t>
            </w:r>
            <w:r>
              <w:rPr>
                <w:rFonts w:ascii="Arial" w:eastAsia="Times New Roman" w:hAnsi="Arial" w:cs="Arial"/>
                <w:sz w:val="24"/>
                <w:szCs w:val="24"/>
              </w:rPr>
              <w:t xml:space="preserve">ed as the presenter for item 3 </w:t>
            </w:r>
            <w:r w:rsidR="00C94D92">
              <w:rPr>
                <w:rFonts w:ascii="Arial" w:eastAsia="Times New Roman" w:hAnsi="Arial" w:cs="Arial"/>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4549B73A" w14:textId="77777777" w:rsidR="00C94D92" w:rsidRDefault="00C94D92">
            <w:pPr>
              <w:spacing w:line="276" w:lineRule="auto"/>
              <w:jc w:val="center"/>
              <w:rPr>
                <w:rFonts w:ascii="Arial" w:eastAsia="Times New Roman" w:hAnsi="Arial" w:cs="Arial"/>
                <w:b/>
                <w:bCs/>
              </w:rPr>
            </w:pPr>
          </w:p>
        </w:tc>
      </w:tr>
      <w:tr w:rsidR="00614437" w14:paraId="1C4D4A8E" w14:textId="77777777" w:rsidTr="00614437">
        <w:tc>
          <w:tcPr>
            <w:tcW w:w="993" w:type="dxa"/>
            <w:tcBorders>
              <w:top w:val="single" w:sz="4" w:space="0" w:color="auto"/>
              <w:left w:val="single" w:sz="4" w:space="0" w:color="auto"/>
              <w:bottom w:val="single" w:sz="4" w:space="0" w:color="auto"/>
              <w:right w:val="single" w:sz="4" w:space="0" w:color="auto"/>
            </w:tcBorders>
          </w:tcPr>
          <w:p w14:paraId="5ADE1FFC" w14:textId="1ADAB880" w:rsidR="00614437" w:rsidRDefault="00614437">
            <w:pPr>
              <w:spacing w:line="276" w:lineRule="auto"/>
              <w:rPr>
                <w:rFonts w:ascii="Arial" w:eastAsia="Times New Roman" w:hAnsi="Arial" w:cs="Arial"/>
                <w:b/>
                <w:bCs/>
              </w:rPr>
            </w:pPr>
            <w:r>
              <w:rPr>
                <w:rFonts w:ascii="Arial" w:eastAsia="Times New Roman" w:hAnsi="Arial" w:cs="Arial"/>
                <w:b/>
                <w:bCs/>
              </w:rPr>
              <w:t>3.</w:t>
            </w:r>
          </w:p>
        </w:tc>
        <w:tc>
          <w:tcPr>
            <w:tcW w:w="8081" w:type="dxa"/>
            <w:tcBorders>
              <w:top w:val="single" w:sz="4" w:space="0" w:color="auto"/>
              <w:left w:val="single" w:sz="4" w:space="0" w:color="auto"/>
              <w:bottom w:val="single" w:sz="4" w:space="0" w:color="auto"/>
              <w:right w:val="single" w:sz="4" w:space="0" w:color="auto"/>
            </w:tcBorders>
          </w:tcPr>
          <w:p w14:paraId="028691D3" w14:textId="5131D808" w:rsidR="005B00F9" w:rsidRPr="00614437" w:rsidRDefault="00614437" w:rsidP="005B00F9">
            <w:pPr>
              <w:ind w:left="360"/>
              <w:rPr>
                <w:rFonts w:ascii="Arial" w:eastAsia="Times New Roman" w:hAnsi="Arial" w:cs="Arial"/>
                <w:kern w:val="2"/>
                <w:sz w:val="24"/>
                <w:szCs w:val="24"/>
                <w14:ligatures w14:val="standardContextual"/>
              </w:rPr>
            </w:pPr>
            <w:r w:rsidRPr="001378B8">
              <w:rPr>
                <w:rFonts w:ascii="Arial" w:eastAsia="Times New Roman" w:hAnsi="Arial" w:cs="Arial"/>
                <w:b/>
                <w:bCs/>
                <w:kern w:val="2"/>
                <w:sz w:val="24"/>
                <w:szCs w:val="24"/>
                <w14:ligatures w14:val="standardContextual"/>
              </w:rPr>
              <w:t xml:space="preserve">2023 </w:t>
            </w:r>
            <w:r w:rsidRPr="00614437">
              <w:rPr>
                <w:rFonts w:ascii="Arial" w:eastAsia="Times New Roman" w:hAnsi="Arial" w:cs="Arial"/>
                <w:b/>
                <w:bCs/>
                <w:kern w:val="2"/>
                <w:sz w:val="24"/>
                <w:szCs w:val="24"/>
                <w14:ligatures w14:val="standardContextual"/>
              </w:rPr>
              <w:t>Public Health Report  on Adolescent Health</w:t>
            </w:r>
            <w:r w:rsidR="005B00F9">
              <w:rPr>
                <w:rFonts w:ascii="Arial" w:eastAsia="Times New Roman" w:hAnsi="Arial" w:cs="Arial"/>
                <w:kern w:val="2"/>
                <w:sz w:val="24"/>
                <w:szCs w:val="24"/>
                <w14:ligatures w14:val="standardContextual"/>
              </w:rPr>
              <w:t xml:space="preserve"> : implication </w:t>
            </w:r>
            <w:r w:rsidR="005B00F9" w:rsidRPr="00614437">
              <w:rPr>
                <w:rFonts w:ascii="Arial" w:eastAsia="Times New Roman" w:hAnsi="Arial" w:cs="Arial"/>
                <w:kern w:val="2"/>
                <w:sz w:val="24"/>
                <w:szCs w:val="24"/>
                <w14:ligatures w14:val="standardContextual"/>
              </w:rPr>
              <w:t xml:space="preserve">for AMC  action + Q&amp;A session     </w:t>
            </w:r>
          </w:p>
          <w:p w14:paraId="6BDC3D1B" w14:textId="7F94EEDD" w:rsidR="00614437" w:rsidRDefault="00614437" w:rsidP="00614437">
            <w:pPr>
              <w:spacing w:after="160" w:line="259" w:lineRule="auto"/>
              <w:rPr>
                <w:rFonts w:ascii="Arial" w:eastAsia="Times New Roman" w:hAnsi="Arial" w:cs="Arial"/>
                <w:kern w:val="2"/>
                <w:sz w:val="24"/>
                <w:szCs w:val="24"/>
                <w14:ligatures w14:val="standardContextual"/>
              </w:rPr>
            </w:pPr>
          </w:p>
          <w:p w14:paraId="5D3CF238" w14:textId="38268C53" w:rsidR="00614437" w:rsidRDefault="00614437" w:rsidP="00614437">
            <w:pPr>
              <w:spacing w:after="160" w:line="259" w:lineRule="auto"/>
              <w:rPr>
                <w:rFonts w:ascii="Arial" w:eastAsia="Times New Roman" w:hAnsi="Arial" w:cs="Arial"/>
                <w:kern w:val="2"/>
                <w:sz w:val="24"/>
                <w:szCs w:val="24"/>
                <w14:ligatures w14:val="standardContextual"/>
              </w:rPr>
            </w:pPr>
            <w:r w:rsidRPr="00614437">
              <w:rPr>
                <w:rFonts w:ascii="Arial" w:eastAsia="Times New Roman" w:hAnsi="Arial" w:cs="Arial"/>
                <w:kern w:val="2"/>
                <w:sz w:val="24"/>
                <w:szCs w:val="24"/>
                <w14:ligatures w14:val="standardContextual"/>
              </w:rPr>
              <w:t>Celyn</w:t>
            </w:r>
            <w:r>
              <w:rPr>
                <w:rFonts w:ascii="Arial" w:eastAsia="Times New Roman" w:hAnsi="Arial" w:cs="Arial"/>
                <w:kern w:val="2"/>
                <w:sz w:val="24"/>
                <w:szCs w:val="24"/>
                <w14:ligatures w14:val="standardContextual"/>
              </w:rPr>
              <w:t xml:space="preserve"> gave a detailed presentation based on the </w:t>
            </w:r>
            <w:r w:rsidR="001378B8">
              <w:rPr>
                <w:rFonts w:ascii="Arial" w:eastAsia="Times New Roman" w:hAnsi="Arial" w:cs="Arial"/>
                <w:kern w:val="2"/>
                <w:sz w:val="24"/>
                <w:szCs w:val="24"/>
                <w14:ligatures w14:val="standardContextual"/>
              </w:rPr>
              <w:t>report and action  taken or underway</w:t>
            </w:r>
            <w:r w:rsidR="005B00F9">
              <w:rPr>
                <w:rFonts w:ascii="Arial" w:eastAsia="Times New Roman" w:hAnsi="Arial" w:cs="Arial"/>
                <w:kern w:val="2"/>
                <w:sz w:val="24"/>
                <w:szCs w:val="24"/>
                <w14:ligatures w14:val="standardContextual"/>
              </w:rPr>
              <w:t>.</w:t>
            </w:r>
            <w:r w:rsidR="001378B8">
              <w:rPr>
                <w:rFonts w:ascii="Arial" w:eastAsia="Times New Roman" w:hAnsi="Arial" w:cs="Arial"/>
                <w:kern w:val="2"/>
                <w:sz w:val="24"/>
                <w:szCs w:val="24"/>
                <w14:ligatures w14:val="standardContextual"/>
              </w:rPr>
              <w:t xml:space="preserve">  </w:t>
            </w:r>
            <w:r w:rsidR="005B00F9">
              <w:rPr>
                <w:rFonts w:ascii="Arial" w:eastAsia="Times New Roman" w:hAnsi="Arial" w:cs="Arial"/>
                <w:kern w:val="2"/>
                <w:sz w:val="24"/>
                <w:szCs w:val="24"/>
                <w14:ligatures w14:val="standardContextual"/>
              </w:rPr>
              <w:t xml:space="preserve"> Slides and more information to f</w:t>
            </w:r>
            <w:r w:rsidR="00215A2C">
              <w:rPr>
                <w:rFonts w:ascii="Arial" w:eastAsia="Times New Roman" w:hAnsi="Arial" w:cs="Arial"/>
                <w:kern w:val="2"/>
                <w:sz w:val="24"/>
                <w:szCs w:val="24"/>
                <w14:ligatures w14:val="standardContextual"/>
              </w:rPr>
              <w:t>rom her to f</w:t>
            </w:r>
            <w:r w:rsidR="005B00F9">
              <w:rPr>
                <w:rFonts w:ascii="Arial" w:eastAsia="Times New Roman" w:hAnsi="Arial" w:cs="Arial"/>
                <w:kern w:val="2"/>
                <w:sz w:val="24"/>
                <w:szCs w:val="24"/>
                <w14:ligatures w14:val="standardContextual"/>
              </w:rPr>
              <w:t xml:space="preserve">ollow.  Note info below not checked by Celyn </w:t>
            </w:r>
            <w:r w:rsidR="00215A2C">
              <w:rPr>
                <w:rFonts w:ascii="Arial" w:eastAsia="Times New Roman" w:hAnsi="Arial" w:cs="Arial"/>
                <w:kern w:val="2"/>
                <w:sz w:val="24"/>
                <w:szCs w:val="24"/>
                <w14:ligatures w14:val="standardContextual"/>
              </w:rPr>
              <w:t xml:space="preserve"> BUT See Appendix (attached) from her  </w:t>
            </w:r>
          </w:p>
          <w:p w14:paraId="0755F7B8" w14:textId="0677AB4F" w:rsidR="00614437" w:rsidRDefault="00614437" w:rsidP="00614437">
            <w:p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Details of the presentation will be circulated once these have been received from  Celyn</w:t>
            </w:r>
            <w:r w:rsidR="001378B8">
              <w:rPr>
                <w:rFonts w:ascii="Arial" w:eastAsia="Times New Roman" w:hAnsi="Arial" w:cs="Arial"/>
                <w:kern w:val="2"/>
                <w:sz w:val="24"/>
                <w:szCs w:val="24"/>
                <w14:ligatures w14:val="standardContextual"/>
              </w:rPr>
              <w:t xml:space="preserve">. </w:t>
            </w:r>
            <w:r w:rsidR="005B00F9">
              <w:rPr>
                <w:rFonts w:ascii="Arial" w:eastAsia="Times New Roman" w:hAnsi="Arial" w:cs="Arial"/>
                <w:kern w:val="2"/>
                <w:sz w:val="24"/>
                <w:szCs w:val="24"/>
                <w14:ligatures w14:val="standardContextual"/>
              </w:rPr>
              <w:t>Meanwhile s</w:t>
            </w:r>
            <w:r w:rsidR="001378B8">
              <w:rPr>
                <w:rFonts w:ascii="Arial" w:eastAsia="Times New Roman" w:hAnsi="Arial" w:cs="Arial"/>
                <w:kern w:val="2"/>
                <w:sz w:val="24"/>
                <w:szCs w:val="24"/>
                <w14:ligatures w14:val="standardContextual"/>
              </w:rPr>
              <w:t>ome key points</w:t>
            </w:r>
            <w:r w:rsidR="00C22DE1">
              <w:rPr>
                <w:rFonts w:ascii="Arial" w:eastAsia="Times New Roman" w:hAnsi="Arial" w:cs="Arial"/>
                <w:kern w:val="2"/>
                <w:sz w:val="24"/>
                <w:szCs w:val="24"/>
                <w14:ligatures w14:val="standardContextual"/>
              </w:rPr>
              <w:t xml:space="preserve"> arising from discussion and questions </w:t>
            </w:r>
          </w:p>
          <w:p w14:paraId="652BD120" w14:textId="77777777" w:rsidR="001378B8" w:rsidRDefault="001378B8" w:rsidP="001378B8">
            <w:pPr>
              <w:pStyle w:val="ListParagraph"/>
              <w:numPr>
                <w:ilvl w:val="0"/>
                <w:numId w:val="2"/>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The programme of the development of  family hubs across Camden is in </w:t>
            </w:r>
            <w:proofErr w:type="spellStart"/>
            <w:r>
              <w:rPr>
                <w:rFonts w:ascii="Arial" w:eastAsia="Times New Roman" w:hAnsi="Arial" w:cs="Arial"/>
                <w:kern w:val="2"/>
                <w:sz w:val="24"/>
                <w:szCs w:val="24"/>
                <w14:ligatures w14:val="standardContextual"/>
              </w:rPr>
              <w:t>yr</w:t>
            </w:r>
            <w:proofErr w:type="spellEnd"/>
            <w:r>
              <w:rPr>
                <w:rFonts w:ascii="Arial" w:eastAsia="Times New Roman" w:hAnsi="Arial" w:cs="Arial"/>
                <w:kern w:val="2"/>
                <w:sz w:val="24"/>
                <w:szCs w:val="24"/>
                <w14:ligatures w14:val="standardContextual"/>
              </w:rPr>
              <w:t xml:space="preserve"> 2 of 5</w:t>
            </w:r>
          </w:p>
          <w:p w14:paraId="5C001BFC" w14:textId="7B4C5090" w:rsidR="001378B8" w:rsidRDefault="001378B8" w:rsidP="001378B8">
            <w:pPr>
              <w:pStyle w:val="ListParagraph"/>
              <w:numPr>
                <w:ilvl w:val="0"/>
                <w:numId w:val="2"/>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 Issues of  most concern to young people are </w:t>
            </w:r>
          </w:p>
          <w:p w14:paraId="6BBD8F10" w14:textId="00E3541E" w:rsidR="001378B8" w:rsidRDefault="001378B8" w:rsidP="001378B8">
            <w:pPr>
              <w:pStyle w:val="ListParagraph"/>
              <w:spacing w:after="160" w:line="259" w:lineRule="auto"/>
              <w:ind w:left="1080"/>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Sexual health education</w:t>
            </w:r>
          </w:p>
          <w:p w14:paraId="489A1DAC" w14:textId="3453C012" w:rsidR="001378B8" w:rsidRDefault="001378B8" w:rsidP="001378B8">
            <w:pPr>
              <w:pStyle w:val="ListParagraph"/>
              <w:spacing w:after="160" w:line="259" w:lineRule="auto"/>
              <w:ind w:left="1080"/>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Emotional and mental health</w:t>
            </w:r>
            <w:r w:rsidR="00C22DE1">
              <w:rPr>
                <w:rFonts w:ascii="Arial" w:eastAsia="Times New Roman" w:hAnsi="Arial" w:cs="Arial"/>
                <w:kern w:val="2"/>
                <w:sz w:val="24"/>
                <w:szCs w:val="24"/>
                <w14:ligatures w14:val="standardContextual"/>
              </w:rPr>
              <w:t xml:space="preserve"> (aim to normalise talking about these issues) </w:t>
            </w:r>
          </w:p>
          <w:p w14:paraId="10119464" w14:textId="77777777" w:rsidR="00C22DE1" w:rsidRDefault="001378B8" w:rsidP="001378B8">
            <w:pPr>
              <w:pStyle w:val="ListParagraph"/>
              <w:spacing w:after="160" w:line="259" w:lineRule="auto"/>
              <w:ind w:left="1080"/>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Information about and risk of chronic condition</w:t>
            </w:r>
            <w:r w:rsidR="00C22DE1">
              <w:rPr>
                <w:rFonts w:ascii="Arial" w:eastAsia="Times New Roman" w:hAnsi="Arial" w:cs="Arial"/>
                <w:kern w:val="2"/>
                <w:sz w:val="24"/>
                <w:szCs w:val="24"/>
                <w14:ligatures w14:val="standardContextual"/>
              </w:rPr>
              <w:t>s</w:t>
            </w:r>
          </w:p>
          <w:p w14:paraId="3A525A47" w14:textId="4622FFCE" w:rsidR="001378B8" w:rsidRDefault="00C22DE1" w:rsidP="00C22DE1">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There is a full-time school nurse in every Camden state school </w:t>
            </w:r>
          </w:p>
          <w:p w14:paraId="744E941D" w14:textId="77777777" w:rsidR="00C22DE1" w:rsidRDefault="00C22DE1" w:rsidP="00C22DE1">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Children can self-refer to school nurse clinic</w:t>
            </w:r>
          </w:p>
          <w:p w14:paraId="0E3F9D43" w14:textId="1BD8C417" w:rsidR="00C22DE1" w:rsidRDefault="00C22DE1" w:rsidP="00C22DE1">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 Programme of making information widely available underway   </w:t>
            </w:r>
          </w:p>
          <w:p w14:paraId="4DD56CE7" w14:textId="65E768F7" w:rsidR="00C22DE1" w:rsidRDefault="00C22DE1" w:rsidP="00C22DE1">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 All schools have safe-guarding policies/ responsibilities </w:t>
            </w:r>
          </w:p>
          <w:p w14:paraId="5109F88A" w14:textId="4D3FC030" w:rsidR="00C22DE1" w:rsidRDefault="00C22DE1" w:rsidP="00C22DE1">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The issues involved are increasingly complex  especially since COVID.  </w:t>
            </w:r>
          </w:p>
          <w:p w14:paraId="0BDDAD4C" w14:textId="77777777" w:rsidR="00DC29F5" w:rsidRDefault="005B00F9" w:rsidP="00C22DE1">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lastRenderedPageBreak/>
              <w:t>A m</w:t>
            </w:r>
            <w:r w:rsidR="00C22DE1">
              <w:rPr>
                <w:rFonts w:ascii="Arial" w:eastAsia="Times New Roman" w:hAnsi="Arial" w:cs="Arial"/>
                <w:kern w:val="2"/>
                <w:sz w:val="24"/>
                <w:szCs w:val="24"/>
                <w14:ligatures w14:val="standardContextual"/>
              </w:rPr>
              <w:t>easure of success com</w:t>
            </w:r>
            <w:r>
              <w:rPr>
                <w:rFonts w:ascii="Arial" w:eastAsia="Times New Roman" w:hAnsi="Arial" w:cs="Arial"/>
                <w:kern w:val="2"/>
                <w:sz w:val="24"/>
                <w:szCs w:val="24"/>
                <w14:ligatures w14:val="standardContextual"/>
              </w:rPr>
              <w:t>es</w:t>
            </w:r>
            <w:r w:rsidR="00C22DE1">
              <w:rPr>
                <w:rFonts w:ascii="Arial" w:eastAsia="Times New Roman" w:hAnsi="Arial" w:cs="Arial"/>
                <w:kern w:val="2"/>
                <w:sz w:val="24"/>
                <w:szCs w:val="24"/>
                <w14:ligatures w14:val="standardContextual"/>
              </w:rPr>
              <w:t xml:space="preserve"> from feedback from parents</w:t>
            </w:r>
            <w:r>
              <w:rPr>
                <w:rFonts w:ascii="Arial" w:eastAsia="Times New Roman" w:hAnsi="Arial" w:cs="Arial"/>
                <w:kern w:val="2"/>
                <w:sz w:val="24"/>
                <w:szCs w:val="24"/>
                <w14:ligatures w14:val="standardContextual"/>
              </w:rPr>
              <w:t>,</w:t>
            </w:r>
            <w:r w:rsidR="00C22DE1">
              <w:rPr>
                <w:rFonts w:ascii="Arial" w:eastAsia="Times New Roman" w:hAnsi="Arial" w:cs="Arial"/>
                <w:kern w:val="2"/>
                <w:sz w:val="24"/>
                <w:szCs w:val="24"/>
                <w14:ligatures w14:val="standardContextual"/>
              </w:rPr>
              <w:t xml:space="preserve"> stu</w:t>
            </w:r>
            <w:r>
              <w:rPr>
                <w:rFonts w:ascii="Arial" w:eastAsia="Times New Roman" w:hAnsi="Arial" w:cs="Arial"/>
                <w:kern w:val="2"/>
                <w:sz w:val="24"/>
                <w:szCs w:val="24"/>
                <w14:ligatures w14:val="standardContextual"/>
              </w:rPr>
              <w:t>dents</w:t>
            </w:r>
            <w:r w:rsidR="00C22DE1">
              <w:rPr>
                <w:rFonts w:ascii="Arial" w:eastAsia="Times New Roman" w:hAnsi="Arial" w:cs="Arial"/>
                <w:kern w:val="2"/>
                <w:sz w:val="24"/>
                <w:szCs w:val="24"/>
                <w14:ligatures w14:val="standardContextual"/>
              </w:rPr>
              <w:t xml:space="preserve"> and stakeholders</w:t>
            </w:r>
            <w:r>
              <w:rPr>
                <w:rFonts w:ascii="Arial" w:eastAsia="Times New Roman" w:hAnsi="Arial" w:cs="Arial"/>
                <w:kern w:val="2"/>
                <w:sz w:val="24"/>
                <w:szCs w:val="24"/>
                <w14:ligatures w14:val="standardContextual"/>
              </w:rPr>
              <w:t xml:space="preserve"> and from KPIs  (key performance indicators)  - latter not specified</w:t>
            </w:r>
          </w:p>
          <w:p w14:paraId="660B7970" w14:textId="5F529AEE" w:rsidR="00C22DE1" w:rsidRDefault="00DC29F5" w:rsidP="00C22DE1">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No community outreach and lack of resources a  hindrance to effectiveness  </w:t>
            </w:r>
            <w:r w:rsidR="005B00F9">
              <w:rPr>
                <w:rFonts w:ascii="Arial" w:eastAsia="Times New Roman" w:hAnsi="Arial" w:cs="Arial"/>
                <w:kern w:val="2"/>
                <w:sz w:val="24"/>
                <w:szCs w:val="24"/>
                <w14:ligatures w14:val="standardContextual"/>
              </w:rPr>
              <w:t xml:space="preserve"> </w:t>
            </w:r>
            <w:r w:rsidR="00C22DE1">
              <w:rPr>
                <w:rFonts w:ascii="Arial" w:eastAsia="Times New Roman" w:hAnsi="Arial" w:cs="Arial"/>
                <w:kern w:val="2"/>
                <w:sz w:val="24"/>
                <w:szCs w:val="24"/>
                <w14:ligatures w14:val="standardContextual"/>
              </w:rPr>
              <w:t xml:space="preserve"> </w:t>
            </w:r>
          </w:p>
          <w:p w14:paraId="152760CF" w14:textId="3A0B0BC6" w:rsidR="005B00F9" w:rsidRDefault="005B00F9" w:rsidP="005B00F9">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A major issue is that the records of the School Nursing Service and that of  GPs do not overlap and are incompatible. Thus making informed integration of service more difficult . PPG supported AMC Belgin , Cathy and Celyn to meet to discuss ways  of achieving </w:t>
            </w:r>
            <w:r w:rsidR="00DC29F5">
              <w:rPr>
                <w:rFonts w:ascii="Arial" w:eastAsia="Times New Roman" w:hAnsi="Arial" w:cs="Arial"/>
                <w:kern w:val="2"/>
                <w:sz w:val="24"/>
                <w:szCs w:val="24"/>
                <w14:ligatures w14:val="standardContextual"/>
              </w:rPr>
              <w:t>m</w:t>
            </w:r>
            <w:r>
              <w:rPr>
                <w:rFonts w:ascii="Arial" w:eastAsia="Times New Roman" w:hAnsi="Arial" w:cs="Arial"/>
                <w:kern w:val="2"/>
                <w:sz w:val="24"/>
                <w:szCs w:val="24"/>
                <w14:ligatures w14:val="standardContextual"/>
              </w:rPr>
              <w:t xml:space="preserve">ore </w:t>
            </w:r>
            <w:r w:rsidR="00DC29F5">
              <w:rPr>
                <w:rFonts w:ascii="Arial" w:eastAsia="Times New Roman" w:hAnsi="Arial" w:cs="Arial"/>
                <w:kern w:val="2"/>
                <w:sz w:val="24"/>
                <w:szCs w:val="24"/>
                <w14:ligatures w14:val="standardContextual"/>
              </w:rPr>
              <w:t xml:space="preserve">integrated </w:t>
            </w:r>
            <w:r>
              <w:rPr>
                <w:rFonts w:ascii="Arial" w:eastAsia="Times New Roman" w:hAnsi="Arial" w:cs="Arial"/>
                <w:kern w:val="2"/>
                <w:sz w:val="24"/>
                <w:szCs w:val="24"/>
                <w14:ligatures w14:val="standardContextual"/>
              </w:rPr>
              <w:t xml:space="preserve">working   </w:t>
            </w:r>
          </w:p>
          <w:p w14:paraId="3087FFA4" w14:textId="2E991F0B" w:rsidR="005B00F9" w:rsidRDefault="00D012DC" w:rsidP="00C22DE1">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Cabin" w:hAnsi="Cabin"/>
                <w:sz w:val="27"/>
                <w:szCs w:val="27"/>
                <w:highlight w:val="yellow"/>
                <w:shd w:val="clear" w:color="auto" w:fill="F83562"/>
              </w:rPr>
              <w:t>“</w:t>
            </w:r>
            <w:r w:rsidR="00DC29F5" w:rsidRPr="00DC29F5">
              <w:rPr>
                <w:rFonts w:ascii="Cabin" w:hAnsi="Cabin"/>
                <w:sz w:val="27"/>
                <w:szCs w:val="27"/>
                <w:highlight w:val="yellow"/>
                <w:shd w:val="clear" w:color="auto" w:fill="F83562"/>
              </w:rPr>
              <w:t xml:space="preserve">The </w:t>
            </w:r>
            <w:proofErr w:type="spellStart"/>
            <w:r w:rsidR="00DC29F5" w:rsidRPr="00DC29F5">
              <w:rPr>
                <w:rFonts w:ascii="Cabin" w:hAnsi="Cabin"/>
                <w:sz w:val="27"/>
                <w:szCs w:val="27"/>
                <w:highlight w:val="yellow"/>
                <w:shd w:val="clear" w:color="auto" w:fill="F83562"/>
              </w:rPr>
              <w:t>Dr.</w:t>
            </w:r>
            <w:proofErr w:type="spellEnd"/>
            <w:r w:rsidR="00DC29F5" w:rsidRPr="00DC29F5">
              <w:rPr>
                <w:rFonts w:ascii="Cabin" w:hAnsi="Cabin"/>
                <w:sz w:val="27"/>
                <w:szCs w:val="27"/>
                <w:highlight w:val="yellow"/>
                <w:shd w:val="clear" w:color="auto" w:fill="F83562"/>
              </w:rPr>
              <w:t xml:space="preserve"> Me Project is an award-winning, innovative health promotion and widening participation programme which aims to encourage children to become more aware of their own health and provide a basic understanding of the management of common childhood illnesses, whilst also inspiring children into healthcare careers.</w:t>
            </w:r>
            <w:r>
              <w:rPr>
                <w:rFonts w:ascii="Cabin" w:hAnsi="Cabin"/>
                <w:sz w:val="27"/>
                <w:szCs w:val="27"/>
                <w:highlight w:val="yellow"/>
                <w:shd w:val="clear" w:color="auto" w:fill="F83562"/>
              </w:rPr>
              <w:t>”</w:t>
            </w:r>
            <w:r w:rsidR="00DC29F5">
              <w:rPr>
                <w:rFonts w:ascii="Arial" w:eastAsia="Times New Roman" w:hAnsi="Arial" w:cs="Arial"/>
                <w:kern w:val="2"/>
                <w:sz w:val="24"/>
                <w:szCs w:val="24"/>
                <w:highlight w:val="yellow"/>
                <w14:ligatures w14:val="standardContextual"/>
              </w:rPr>
              <w:t xml:space="preserve"> </w:t>
            </w:r>
            <w:r w:rsidR="001114BD">
              <w:rPr>
                <w:rFonts w:ascii="Arial" w:eastAsia="Times New Roman" w:hAnsi="Arial" w:cs="Arial"/>
                <w:kern w:val="2"/>
                <w:sz w:val="24"/>
                <w:szCs w:val="24"/>
                <w14:ligatures w14:val="standardContextual"/>
              </w:rPr>
              <w:t xml:space="preserve">A local Dr Me project </w:t>
            </w:r>
            <w:r w:rsidR="00DC29F5" w:rsidRPr="00DC29F5">
              <w:rPr>
                <w:rFonts w:ascii="Arial" w:eastAsia="Times New Roman" w:hAnsi="Arial" w:cs="Arial"/>
                <w:kern w:val="2"/>
                <w:sz w:val="24"/>
                <w:szCs w:val="24"/>
                <w14:ligatures w14:val="standardContextual"/>
              </w:rPr>
              <w:t xml:space="preserve"> be </w:t>
            </w:r>
            <w:r w:rsidR="00DC29F5">
              <w:rPr>
                <w:rFonts w:ascii="Arial" w:eastAsia="Times New Roman" w:hAnsi="Arial" w:cs="Arial"/>
                <w:kern w:val="2"/>
                <w:sz w:val="24"/>
                <w:szCs w:val="24"/>
                <w14:ligatures w14:val="standardContextual"/>
              </w:rPr>
              <w:t>intr</w:t>
            </w:r>
            <w:r w:rsidR="00DC29F5" w:rsidRPr="00DC29F5">
              <w:rPr>
                <w:rFonts w:ascii="Arial" w:eastAsia="Times New Roman" w:hAnsi="Arial" w:cs="Arial"/>
                <w:kern w:val="2"/>
                <w:sz w:val="24"/>
                <w:szCs w:val="24"/>
                <w14:ligatures w14:val="standardContextual"/>
              </w:rPr>
              <w:t>oduced locally th</w:t>
            </w:r>
            <w:r w:rsidR="00DC29F5">
              <w:rPr>
                <w:rFonts w:ascii="Arial" w:eastAsia="Times New Roman" w:hAnsi="Arial" w:cs="Arial"/>
                <w:kern w:val="2"/>
                <w:sz w:val="24"/>
                <w:szCs w:val="24"/>
                <w14:ligatures w14:val="standardContextual"/>
              </w:rPr>
              <w:t xml:space="preserve">rough working with </w:t>
            </w:r>
            <w:r w:rsidR="00DC29F5" w:rsidRPr="00DC29F5">
              <w:rPr>
                <w:rFonts w:ascii="Arial" w:eastAsia="Times New Roman" w:hAnsi="Arial" w:cs="Arial"/>
                <w:kern w:val="2"/>
                <w:sz w:val="24"/>
                <w:szCs w:val="24"/>
                <w14:ligatures w14:val="standardContextual"/>
              </w:rPr>
              <w:t xml:space="preserve"> ULCH  </w:t>
            </w:r>
          </w:p>
          <w:p w14:paraId="167DF5AB" w14:textId="77576E15" w:rsidR="00614437" w:rsidRPr="00D012DC" w:rsidRDefault="00DC29F5" w:rsidP="00D012DC">
            <w:pPr>
              <w:pStyle w:val="ListParagraph"/>
              <w:numPr>
                <w:ilvl w:val="0"/>
                <w:numId w:val="4"/>
              </w:numPr>
              <w:spacing w:after="160" w:line="259"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In conclusion  PPG members through their own networks can promote information about the availability </w:t>
            </w:r>
            <w:r w:rsidR="00D012DC">
              <w:rPr>
                <w:rFonts w:ascii="Arial" w:eastAsia="Times New Roman" w:hAnsi="Arial" w:cs="Arial"/>
                <w:kern w:val="2"/>
                <w:sz w:val="24"/>
                <w:szCs w:val="24"/>
                <w14:ligatures w14:val="standardContextual"/>
              </w:rPr>
              <w:t xml:space="preserve">and focus of the school nursing service  . </w:t>
            </w:r>
          </w:p>
        </w:tc>
        <w:tc>
          <w:tcPr>
            <w:tcW w:w="1276" w:type="dxa"/>
            <w:tcBorders>
              <w:top w:val="single" w:sz="4" w:space="0" w:color="auto"/>
              <w:left w:val="single" w:sz="4" w:space="0" w:color="auto"/>
              <w:bottom w:val="single" w:sz="4" w:space="0" w:color="auto"/>
              <w:right w:val="single" w:sz="4" w:space="0" w:color="auto"/>
            </w:tcBorders>
          </w:tcPr>
          <w:p w14:paraId="330EACAC" w14:textId="77777777" w:rsidR="00614437" w:rsidRDefault="00614437">
            <w:pPr>
              <w:spacing w:line="276" w:lineRule="auto"/>
              <w:jc w:val="center"/>
              <w:rPr>
                <w:rFonts w:ascii="Arial" w:eastAsia="Times New Roman" w:hAnsi="Arial" w:cs="Arial"/>
                <w:b/>
                <w:bCs/>
              </w:rPr>
            </w:pPr>
          </w:p>
          <w:p w14:paraId="70714FB4" w14:textId="77777777" w:rsidR="00D012DC" w:rsidRDefault="00D012DC">
            <w:pPr>
              <w:spacing w:line="276" w:lineRule="auto"/>
              <w:jc w:val="center"/>
              <w:rPr>
                <w:rFonts w:ascii="Arial" w:eastAsia="Times New Roman" w:hAnsi="Arial" w:cs="Arial"/>
                <w:b/>
                <w:bCs/>
              </w:rPr>
            </w:pPr>
          </w:p>
          <w:p w14:paraId="49AC8C2C" w14:textId="77777777" w:rsidR="00D012DC" w:rsidRDefault="00D012DC">
            <w:pPr>
              <w:spacing w:line="276" w:lineRule="auto"/>
              <w:jc w:val="center"/>
              <w:rPr>
                <w:rFonts w:ascii="Arial" w:eastAsia="Times New Roman" w:hAnsi="Arial" w:cs="Arial"/>
                <w:b/>
                <w:bCs/>
              </w:rPr>
            </w:pPr>
          </w:p>
          <w:p w14:paraId="03121240" w14:textId="77777777" w:rsidR="00D012DC" w:rsidRDefault="00D012DC">
            <w:pPr>
              <w:spacing w:line="276" w:lineRule="auto"/>
              <w:jc w:val="center"/>
              <w:rPr>
                <w:rFonts w:ascii="Arial" w:eastAsia="Times New Roman" w:hAnsi="Arial" w:cs="Arial"/>
                <w:b/>
                <w:bCs/>
              </w:rPr>
            </w:pPr>
          </w:p>
          <w:p w14:paraId="7207DA9A" w14:textId="77777777" w:rsidR="00D012DC" w:rsidRDefault="00D012DC">
            <w:pPr>
              <w:spacing w:line="276" w:lineRule="auto"/>
              <w:jc w:val="center"/>
              <w:rPr>
                <w:rFonts w:ascii="Arial" w:eastAsia="Times New Roman" w:hAnsi="Arial" w:cs="Arial"/>
                <w:b/>
                <w:bCs/>
              </w:rPr>
            </w:pPr>
          </w:p>
          <w:p w14:paraId="4925B573" w14:textId="77777777" w:rsidR="00D012DC" w:rsidRDefault="00D012DC">
            <w:pPr>
              <w:spacing w:line="276" w:lineRule="auto"/>
              <w:jc w:val="center"/>
              <w:rPr>
                <w:rFonts w:ascii="Arial" w:eastAsia="Times New Roman" w:hAnsi="Arial" w:cs="Arial"/>
                <w:b/>
                <w:bCs/>
              </w:rPr>
            </w:pPr>
          </w:p>
          <w:p w14:paraId="3D0A55F5" w14:textId="77777777" w:rsidR="00D012DC" w:rsidRDefault="00D012DC">
            <w:pPr>
              <w:spacing w:line="276" w:lineRule="auto"/>
              <w:jc w:val="center"/>
              <w:rPr>
                <w:rFonts w:ascii="Arial" w:eastAsia="Times New Roman" w:hAnsi="Arial" w:cs="Arial"/>
                <w:b/>
                <w:bCs/>
              </w:rPr>
            </w:pPr>
          </w:p>
          <w:p w14:paraId="50E217D6" w14:textId="77777777" w:rsidR="00D012DC" w:rsidRDefault="00D012DC">
            <w:pPr>
              <w:spacing w:line="276" w:lineRule="auto"/>
              <w:jc w:val="center"/>
              <w:rPr>
                <w:rFonts w:ascii="Arial" w:eastAsia="Times New Roman" w:hAnsi="Arial" w:cs="Arial"/>
                <w:b/>
                <w:bCs/>
              </w:rPr>
            </w:pPr>
          </w:p>
          <w:p w14:paraId="3E310D22" w14:textId="77777777" w:rsidR="00D012DC" w:rsidRDefault="00D012DC">
            <w:pPr>
              <w:spacing w:line="276" w:lineRule="auto"/>
              <w:jc w:val="center"/>
              <w:rPr>
                <w:rFonts w:ascii="Arial" w:eastAsia="Times New Roman" w:hAnsi="Arial" w:cs="Arial"/>
                <w:b/>
                <w:bCs/>
              </w:rPr>
            </w:pPr>
          </w:p>
          <w:p w14:paraId="57E0B123" w14:textId="77777777" w:rsidR="00D012DC" w:rsidRDefault="00D012DC">
            <w:pPr>
              <w:spacing w:line="276" w:lineRule="auto"/>
              <w:jc w:val="center"/>
              <w:rPr>
                <w:rFonts w:ascii="Arial" w:eastAsia="Times New Roman" w:hAnsi="Arial" w:cs="Arial"/>
                <w:b/>
                <w:bCs/>
              </w:rPr>
            </w:pPr>
          </w:p>
          <w:p w14:paraId="1270BDD8" w14:textId="77777777" w:rsidR="00D012DC" w:rsidRDefault="00D012DC">
            <w:pPr>
              <w:spacing w:line="276" w:lineRule="auto"/>
              <w:jc w:val="center"/>
              <w:rPr>
                <w:rFonts w:ascii="Arial" w:eastAsia="Times New Roman" w:hAnsi="Arial" w:cs="Arial"/>
                <w:b/>
                <w:bCs/>
              </w:rPr>
            </w:pPr>
          </w:p>
          <w:p w14:paraId="68063AD6" w14:textId="77777777" w:rsidR="00D012DC" w:rsidRDefault="00D012DC">
            <w:pPr>
              <w:spacing w:line="276" w:lineRule="auto"/>
              <w:jc w:val="center"/>
              <w:rPr>
                <w:rFonts w:ascii="Arial" w:eastAsia="Times New Roman" w:hAnsi="Arial" w:cs="Arial"/>
                <w:b/>
                <w:bCs/>
              </w:rPr>
            </w:pPr>
          </w:p>
          <w:p w14:paraId="35C3587C" w14:textId="77777777" w:rsidR="00D012DC" w:rsidRDefault="00D012DC">
            <w:pPr>
              <w:spacing w:line="276" w:lineRule="auto"/>
              <w:jc w:val="center"/>
              <w:rPr>
                <w:rFonts w:ascii="Arial" w:eastAsia="Times New Roman" w:hAnsi="Arial" w:cs="Arial"/>
                <w:b/>
                <w:bCs/>
              </w:rPr>
            </w:pPr>
          </w:p>
          <w:p w14:paraId="35882CAC" w14:textId="77777777" w:rsidR="00D012DC" w:rsidRDefault="00D012DC">
            <w:pPr>
              <w:spacing w:line="276" w:lineRule="auto"/>
              <w:jc w:val="center"/>
              <w:rPr>
                <w:rFonts w:ascii="Arial" w:eastAsia="Times New Roman" w:hAnsi="Arial" w:cs="Arial"/>
                <w:b/>
                <w:bCs/>
              </w:rPr>
            </w:pPr>
          </w:p>
          <w:p w14:paraId="18BAE8A7" w14:textId="77777777" w:rsidR="00D012DC" w:rsidRDefault="00D012DC">
            <w:pPr>
              <w:spacing w:line="276" w:lineRule="auto"/>
              <w:jc w:val="center"/>
              <w:rPr>
                <w:rFonts w:ascii="Arial" w:eastAsia="Times New Roman" w:hAnsi="Arial" w:cs="Arial"/>
                <w:b/>
                <w:bCs/>
              </w:rPr>
            </w:pPr>
          </w:p>
          <w:p w14:paraId="1564A956" w14:textId="77777777" w:rsidR="00D012DC" w:rsidRDefault="00D012DC">
            <w:pPr>
              <w:spacing w:line="276" w:lineRule="auto"/>
              <w:jc w:val="center"/>
              <w:rPr>
                <w:rFonts w:ascii="Arial" w:eastAsia="Times New Roman" w:hAnsi="Arial" w:cs="Arial"/>
                <w:b/>
                <w:bCs/>
              </w:rPr>
            </w:pPr>
          </w:p>
          <w:p w14:paraId="734C1619" w14:textId="77777777" w:rsidR="00D012DC" w:rsidRDefault="00D012DC">
            <w:pPr>
              <w:spacing w:line="276" w:lineRule="auto"/>
              <w:jc w:val="center"/>
              <w:rPr>
                <w:rFonts w:ascii="Arial" w:eastAsia="Times New Roman" w:hAnsi="Arial" w:cs="Arial"/>
                <w:b/>
                <w:bCs/>
              </w:rPr>
            </w:pPr>
          </w:p>
          <w:p w14:paraId="0A4BA238" w14:textId="77777777" w:rsidR="00D012DC" w:rsidRDefault="00D012DC">
            <w:pPr>
              <w:spacing w:line="276" w:lineRule="auto"/>
              <w:jc w:val="center"/>
              <w:rPr>
                <w:rFonts w:ascii="Arial" w:eastAsia="Times New Roman" w:hAnsi="Arial" w:cs="Arial"/>
                <w:b/>
                <w:bCs/>
              </w:rPr>
            </w:pPr>
          </w:p>
          <w:p w14:paraId="5B394E1C" w14:textId="77777777" w:rsidR="00D012DC" w:rsidRDefault="00D012DC">
            <w:pPr>
              <w:spacing w:line="276" w:lineRule="auto"/>
              <w:jc w:val="center"/>
              <w:rPr>
                <w:rFonts w:ascii="Arial" w:eastAsia="Times New Roman" w:hAnsi="Arial" w:cs="Arial"/>
                <w:b/>
                <w:bCs/>
              </w:rPr>
            </w:pPr>
          </w:p>
          <w:p w14:paraId="19D9F069" w14:textId="77777777" w:rsidR="00D012DC" w:rsidRDefault="00D012DC">
            <w:pPr>
              <w:spacing w:line="276" w:lineRule="auto"/>
              <w:jc w:val="center"/>
              <w:rPr>
                <w:rFonts w:ascii="Arial" w:eastAsia="Times New Roman" w:hAnsi="Arial" w:cs="Arial"/>
                <w:b/>
                <w:bCs/>
              </w:rPr>
            </w:pPr>
          </w:p>
          <w:p w14:paraId="6F9F442A" w14:textId="77777777" w:rsidR="00D012DC" w:rsidRDefault="00D012DC">
            <w:pPr>
              <w:spacing w:line="276" w:lineRule="auto"/>
              <w:jc w:val="center"/>
              <w:rPr>
                <w:rFonts w:ascii="Arial" w:eastAsia="Times New Roman" w:hAnsi="Arial" w:cs="Arial"/>
                <w:b/>
                <w:bCs/>
              </w:rPr>
            </w:pPr>
          </w:p>
          <w:p w14:paraId="404FE88C" w14:textId="77777777" w:rsidR="00D012DC" w:rsidRDefault="00D012DC">
            <w:pPr>
              <w:spacing w:line="276" w:lineRule="auto"/>
              <w:jc w:val="center"/>
              <w:rPr>
                <w:rFonts w:ascii="Arial" w:eastAsia="Times New Roman" w:hAnsi="Arial" w:cs="Arial"/>
                <w:b/>
                <w:bCs/>
              </w:rPr>
            </w:pPr>
          </w:p>
          <w:p w14:paraId="10BDF2E7" w14:textId="77777777" w:rsidR="00D012DC" w:rsidRDefault="00D012DC">
            <w:pPr>
              <w:spacing w:line="276" w:lineRule="auto"/>
              <w:jc w:val="center"/>
              <w:rPr>
                <w:rFonts w:ascii="Arial" w:eastAsia="Times New Roman" w:hAnsi="Arial" w:cs="Arial"/>
                <w:b/>
                <w:bCs/>
              </w:rPr>
            </w:pPr>
          </w:p>
          <w:p w14:paraId="6F0E4FA6" w14:textId="77777777" w:rsidR="00D012DC" w:rsidRDefault="00D012DC">
            <w:pPr>
              <w:spacing w:line="276" w:lineRule="auto"/>
              <w:jc w:val="center"/>
              <w:rPr>
                <w:rFonts w:ascii="Arial" w:eastAsia="Times New Roman" w:hAnsi="Arial" w:cs="Arial"/>
                <w:b/>
                <w:bCs/>
              </w:rPr>
            </w:pPr>
          </w:p>
          <w:p w14:paraId="460E8976" w14:textId="77777777" w:rsidR="00D012DC" w:rsidRDefault="00D012DC">
            <w:pPr>
              <w:spacing w:line="276" w:lineRule="auto"/>
              <w:jc w:val="center"/>
              <w:rPr>
                <w:rFonts w:ascii="Arial" w:eastAsia="Times New Roman" w:hAnsi="Arial" w:cs="Arial"/>
                <w:b/>
                <w:bCs/>
              </w:rPr>
            </w:pPr>
          </w:p>
          <w:p w14:paraId="6F5D1D2D" w14:textId="77777777" w:rsidR="00D012DC" w:rsidRDefault="00D012DC">
            <w:pPr>
              <w:spacing w:line="276" w:lineRule="auto"/>
              <w:jc w:val="center"/>
              <w:rPr>
                <w:rFonts w:ascii="Arial" w:eastAsia="Times New Roman" w:hAnsi="Arial" w:cs="Arial"/>
                <w:b/>
                <w:bCs/>
              </w:rPr>
            </w:pPr>
          </w:p>
          <w:p w14:paraId="2E85BABC" w14:textId="77777777" w:rsidR="00D012DC" w:rsidRDefault="00D012DC">
            <w:pPr>
              <w:spacing w:line="276" w:lineRule="auto"/>
              <w:jc w:val="center"/>
              <w:rPr>
                <w:rFonts w:ascii="Arial" w:eastAsia="Times New Roman" w:hAnsi="Arial" w:cs="Arial"/>
                <w:b/>
                <w:bCs/>
              </w:rPr>
            </w:pPr>
          </w:p>
          <w:p w14:paraId="16DAEC24" w14:textId="77777777" w:rsidR="00D012DC" w:rsidRDefault="00D012DC">
            <w:pPr>
              <w:spacing w:line="276" w:lineRule="auto"/>
              <w:jc w:val="center"/>
              <w:rPr>
                <w:rFonts w:ascii="Arial" w:eastAsia="Times New Roman" w:hAnsi="Arial" w:cs="Arial"/>
                <w:b/>
                <w:bCs/>
              </w:rPr>
            </w:pPr>
          </w:p>
          <w:p w14:paraId="46FC7667" w14:textId="77777777" w:rsidR="00D012DC" w:rsidRDefault="00D012DC">
            <w:pPr>
              <w:spacing w:line="276" w:lineRule="auto"/>
              <w:jc w:val="center"/>
              <w:rPr>
                <w:rFonts w:ascii="Arial" w:eastAsia="Times New Roman" w:hAnsi="Arial" w:cs="Arial"/>
                <w:b/>
                <w:bCs/>
              </w:rPr>
            </w:pPr>
          </w:p>
          <w:p w14:paraId="523BED1F" w14:textId="77777777" w:rsidR="00D012DC" w:rsidRDefault="00D012DC">
            <w:pPr>
              <w:spacing w:line="276" w:lineRule="auto"/>
              <w:jc w:val="center"/>
              <w:rPr>
                <w:rFonts w:ascii="Arial" w:eastAsia="Times New Roman" w:hAnsi="Arial" w:cs="Arial"/>
                <w:b/>
                <w:bCs/>
              </w:rPr>
            </w:pPr>
          </w:p>
          <w:p w14:paraId="29F5DE82" w14:textId="4AD112DF" w:rsidR="00D012DC" w:rsidRDefault="00D012DC">
            <w:pPr>
              <w:spacing w:line="276" w:lineRule="auto"/>
              <w:jc w:val="center"/>
              <w:rPr>
                <w:rFonts w:ascii="Arial" w:eastAsia="Times New Roman" w:hAnsi="Arial" w:cs="Arial"/>
                <w:b/>
                <w:bCs/>
              </w:rPr>
            </w:pPr>
            <w:r>
              <w:rPr>
                <w:rFonts w:ascii="Arial" w:eastAsia="Times New Roman" w:hAnsi="Arial" w:cs="Arial"/>
                <w:b/>
                <w:bCs/>
              </w:rPr>
              <w:t>Belgin</w:t>
            </w:r>
          </w:p>
          <w:p w14:paraId="622314BC" w14:textId="2C816856" w:rsidR="00D012DC" w:rsidRDefault="00D012DC">
            <w:pPr>
              <w:spacing w:line="276" w:lineRule="auto"/>
              <w:jc w:val="center"/>
              <w:rPr>
                <w:rFonts w:ascii="Arial" w:eastAsia="Times New Roman" w:hAnsi="Arial" w:cs="Arial"/>
                <w:b/>
                <w:bCs/>
              </w:rPr>
            </w:pPr>
            <w:r>
              <w:rPr>
                <w:rFonts w:ascii="Arial" w:eastAsia="Times New Roman" w:hAnsi="Arial" w:cs="Arial"/>
                <w:b/>
                <w:bCs/>
              </w:rPr>
              <w:t xml:space="preserve">Cathy </w:t>
            </w:r>
          </w:p>
          <w:p w14:paraId="5A0D3BFA" w14:textId="77777777" w:rsidR="00D012DC" w:rsidRDefault="00D012DC">
            <w:pPr>
              <w:spacing w:line="276" w:lineRule="auto"/>
              <w:jc w:val="center"/>
              <w:rPr>
                <w:rFonts w:ascii="Arial" w:eastAsia="Times New Roman" w:hAnsi="Arial" w:cs="Arial"/>
                <w:b/>
                <w:bCs/>
              </w:rPr>
            </w:pPr>
          </w:p>
          <w:p w14:paraId="7572C335" w14:textId="77777777" w:rsidR="00D012DC" w:rsidRDefault="00D012DC">
            <w:pPr>
              <w:spacing w:line="276" w:lineRule="auto"/>
              <w:jc w:val="center"/>
              <w:rPr>
                <w:rFonts w:ascii="Arial" w:eastAsia="Times New Roman" w:hAnsi="Arial" w:cs="Arial"/>
                <w:b/>
                <w:bCs/>
              </w:rPr>
            </w:pPr>
          </w:p>
          <w:p w14:paraId="58AC4A5E" w14:textId="77777777" w:rsidR="00D012DC" w:rsidRDefault="00D012DC">
            <w:pPr>
              <w:spacing w:line="276" w:lineRule="auto"/>
              <w:jc w:val="center"/>
              <w:rPr>
                <w:rFonts w:ascii="Arial" w:eastAsia="Times New Roman" w:hAnsi="Arial" w:cs="Arial"/>
                <w:b/>
                <w:bCs/>
              </w:rPr>
            </w:pPr>
          </w:p>
          <w:p w14:paraId="7F73F981" w14:textId="77777777" w:rsidR="00D012DC" w:rsidRDefault="00D012DC">
            <w:pPr>
              <w:spacing w:line="276" w:lineRule="auto"/>
              <w:jc w:val="center"/>
              <w:rPr>
                <w:rFonts w:ascii="Arial" w:eastAsia="Times New Roman" w:hAnsi="Arial" w:cs="Arial"/>
                <w:b/>
                <w:bCs/>
              </w:rPr>
            </w:pPr>
          </w:p>
          <w:p w14:paraId="39A9076D" w14:textId="77777777" w:rsidR="00D012DC" w:rsidRDefault="00D012DC">
            <w:pPr>
              <w:spacing w:line="276" w:lineRule="auto"/>
              <w:jc w:val="center"/>
              <w:rPr>
                <w:rFonts w:ascii="Arial" w:eastAsia="Times New Roman" w:hAnsi="Arial" w:cs="Arial"/>
                <w:b/>
                <w:bCs/>
              </w:rPr>
            </w:pPr>
          </w:p>
          <w:p w14:paraId="0F20B411" w14:textId="77777777" w:rsidR="00D012DC" w:rsidRDefault="00D012DC">
            <w:pPr>
              <w:spacing w:line="276" w:lineRule="auto"/>
              <w:jc w:val="center"/>
              <w:rPr>
                <w:rFonts w:ascii="Arial" w:eastAsia="Times New Roman" w:hAnsi="Arial" w:cs="Arial"/>
                <w:b/>
                <w:bCs/>
              </w:rPr>
            </w:pPr>
          </w:p>
          <w:p w14:paraId="046A318B" w14:textId="77777777" w:rsidR="00D012DC" w:rsidRDefault="00D012DC">
            <w:pPr>
              <w:spacing w:line="276" w:lineRule="auto"/>
              <w:jc w:val="center"/>
              <w:rPr>
                <w:rFonts w:ascii="Arial" w:eastAsia="Times New Roman" w:hAnsi="Arial" w:cs="Arial"/>
                <w:b/>
                <w:bCs/>
              </w:rPr>
            </w:pPr>
          </w:p>
          <w:p w14:paraId="5BE97249" w14:textId="77777777" w:rsidR="00D012DC" w:rsidRDefault="00D012DC">
            <w:pPr>
              <w:spacing w:line="276" w:lineRule="auto"/>
              <w:jc w:val="center"/>
              <w:rPr>
                <w:rFonts w:ascii="Arial" w:eastAsia="Times New Roman" w:hAnsi="Arial" w:cs="Arial"/>
                <w:b/>
                <w:bCs/>
              </w:rPr>
            </w:pPr>
          </w:p>
          <w:p w14:paraId="0CADF968" w14:textId="77777777" w:rsidR="00D012DC" w:rsidRDefault="00D012DC">
            <w:pPr>
              <w:spacing w:line="276" w:lineRule="auto"/>
              <w:jc w:val="center"/>
              <w:rPr>
                <w:rFonts w:ascii="Arial" w:eastAsia="Times New Roman" w:hAnsi="Arial" w:cs="Arial"/>
                <w:b/>
                <w:bCs/>
              </w:rPr>
            </w:pPr>
          </w:p>
          <w:p w14:paraId="5521EA51" w14:textId="77777777" w:rsidR="00D012DC" w:rsidRDefault="00D012DC">
            <w:pPr>
              <w:spacing w:line="276" w:lineRule="auto"/>
              <w:jc w:val="center"/>
              <w:rPr>
                <w:rFonts w:ascii="Arial" w:eastAsia="Times New Roman" w:hAnsi="Arial" w:cs="Arial"/>
                <w:b/>
                <w:bCs/>
              </w:rPr>
            </w:pPr>
          </w:p>
          <w:p w14:paraId="23857E10" w14:textId="77777777" w:rsidR="00D012DC" w:rsidRDefault="00D012DC">
            <w:pPr>
              <w:spacing w:line="276" w:lineRule="auto"/>
              <w:jc w:val="center"/>
              <w:rPr>
                <w:rFonts w:ascii="Arial" w:eastAsia="Times New Roman" w:hAnsi="Arial" w:cs="Arial"/>
                <w:b/>
                <w:bCs/>
              </w:rPr>
            </w:pPr>
          </w:p>
          <w:p w14:paraId="23089592" w14:textId="77777777" w:rsidR="00D012DC" w:rsidRDefault="00D012DC">
            <w:pPr>
              <w:spacing w:line="276" w:lineRule="auto"/>
              <w:jc w:val="center"/>
              <w:rPr>
                <w:rFonts w:ascii="Arial" w:eastAsia="Times New Roman" w:hAnsi="Arial" w:cs="Arial"/>
                <w:b/>
                <w:bCs/>
              </w:rPr>
            </w:pPr>
          </w:p>
          <w:p w14:paraId="794662E8" w14:textId="7F0164D6" w:rsidR="00D012DC" w:rsidRDefault="00D012DC">
            <w:pPr>
              <w:spacing w:line="276" w:lineRule="auto"/>
              <w:jc w:val="center"/>
              <w:rPr>
                <w:rFonts w:ascii="Arial" w:eastAsia="Times New Roman" w:hAnsi="Arial" w:cs="Arial"/>
                <w:b/>
                <w:bCs/>
              </w:rPr>
            </w:pPr>
            <w:r>
              <w:rPr>
                <w:rFonts w:ascii="Arial" w:eastAsia="Times New Roman" w:hAnsi="Arial" w:cs="Arial"/>
                <w:b/>
                <w:bCs/>
              </w:rPr>
              <w:t>ALL</w:t>
            </w:r>
          </w:p>
        </w:tc>
      </w:tr>
      <w:tr w:rsidR="00614437" w14:paraId="2A2EDDFC" w14:textId="77777777" w:rsidTr="00614437">
        <w:tc>
          <w:tcPr>
            <w:tcW w:w="993" w:type="dxa"/>
            <w:tcBorders>
              <w:top w:val="single" w:sz="4" w:space="0" w:color="auto"/>
              <w:left w:val="single" w:sz="4" w:space="0" w:color="auto"/>
              <w:bottom w:val="single" w:sz="4" w:space="0" w:color="auto"/>
              <w:right w:val="single" w:sz="4" w:space="0" w:color="auto"/>
            </w:tcBorders>
          </w:tcPr>
          <w:p w14:paraId="5C31EF31" w14:textId="1E47403D" w:rsidR="00614437" w:rsidRDefault="00D012DC">
            <w:pPr>
              <w:spacing w:line="276" w:lineRule="auto"/>
              <w:rPr>
                <w:rFonts w:ascii="Arial" w:eastAsia="Times New Roman" w:hAnsi="Arial" w:cs="Arial"/>
                <w:b/>
                <w:bCs/>
              </w:rPr>
            </w:pPr>
            <w:r>
              <w:rPr>
                <w:rFonts w:ascii="Arial" w:eastAsia="Times New Roman" w:hAnsi="Arial" w:cs="Arial"/>
                <w:b/>
                <w:bCs/>
              </w:rPr>
              <w:lastRenderedPageBreak/>
              <w:t>4.</w:t>
            </w:r>
          </w:p>
        </w:tc>
        <w:tc>
          <w:tcPr>
            <w:tcW w:w="8081" w:type="dxa"/>
            <w:tcBorders>
              <w:top w:val="single" w:sz="4" w:space="0" w:color="auto"/>
              <w:left w:val="single" w:sz="4" w:space="0" w:color="auto"/>
              <w:bottom w:val="single" w:sz="4" w:space="0" w:color="auto"/>
              <w:right w:val="single" w:sz="4" w:space="0" w:color="auto"/>
            </w:tcBorders>
          </w:tcPr>
          <w:p w14:paraId="059401E4" w14:textId="77777777" w:rsidR="00614437" w:rsidRDefault="00D012DC">
            <w:pPr>
              <w:spacing w:line="276" w:lineRule="auto"/>
              <w:rPr>
                <w:rFonts w:ascii="Arial" w:eastAsia="Times New Roman" w:hAnsi="Arial" w:cs="Arial"/>
                <w:b/>
                <w:bCs/>
                <w:kern w:val="2"/>
                <w:sz w:val="24"/>
                <w:szCs w:val="24"/>
                <w14:ligatures w14:val="standardContextual"/>
              </w:rPr>
            </w:pPr>
            <w:r w:rsidRPr="00614437">
              <w:rPr>
                <w:rFonts w:ascii="Arial" w:eastAsia="Times New Roman" w:hAnsi="Arial" w:cs="Arial"/>
                <w:b/>
                <w:bCs/>
                <w:kern w:val="2"/>
                <w:sz w:val="24"/>
                <w:szCs w:val="24"/>
                <w14:ligatures w14:val="standardContextual"/>
              </w:rPr>
              <w:t>Footfall implementation update</w:t>
            </w:r>
          </w:p>
          <w:p w14:paraId="224A2706" w14:textId="69A3D193" w:rsidR="00D012DC" w:rsidRDefault="00D012DC">
            <w:pPr>
              <w:spacing w:line="276" w:lineRule="auto"/>
              <w:rPr>
                <w:rFonts w:ascii="Arial" w:eastAsia="Times New Roman" w:hAnsi="Arial" w:cs="Arial"/>
                <w:kern w:val="2"/>
                <w:sz w:val="24"/>
                <w:szCs w:val="24"/>
                <w14:ligatures w14:val="standardContextual"/>
              </w:rPr>
            </w:pPr>
            <w:r w:rsidRPr="00D012DC">
              <w:rPr>
                <w:rFonts w:ascii="Arial" w:eastAsia="Times New Roman" w:hAnsi="Arial" w:cs="Arial"/>
                <w:kern w:val="2"/>
                <w:sz w:val="24"/>
                <w:szCs w:val="24"/>
                <w14:ligatures w14:val="standardContextual"/>
              </w:rPr>
              <w:t xml:space="preserve">By 1 Oct 24 all </w:t>
            </w:r>
            <w:r>
              <w:rPr>
                <w:rFonts w:ascii="Arial" w:eastAsia="Times New Roman" w:hAnsi="Arial" w:cs="Arial"/>
                <w:kern w:val="2"/>
                <w:sz w:val="24"/>
                <w:szCs w:val="24"/>
                <w14:ligatures w14:val="standardContextual"/>
              </w:rPr>
              <w:t xml:space="preserve">GP practices </w:t>
            </w:r>
            <w:r w:rsidRPr="00D012DC">
              <w:rPr>
                <w:rFonts w:ascii="Arial" w:eastAsia="Times New Roman" w:hAnsi="Arial" w:cs="Arial"/>
                <w:kern w:val="2"/>
                <w:sz w:val="24"/>
                <w:szCs w:val="24"/>
                <w14:ligatures w14:val="standardContextual"/>
              </w:rPr>
              <w:t xml:space="preserve"> must have an online triag</w:t>
            </w:r>
            <w:r>
              <w:rPr>
                <w:rFonts w:ascii="Arial" w:eastAsia="Times New Roman" w:hAnsi="Arial" w:cs="Arial"/>
                <w:kern w:val="2"/>
                <w:sz w:val="24"/>
                <w:szCs w:val="24"/>
                <w14:ligatures w14:val="standardContextual"/>
              </w:rPr>
              <w:t>e/request system. Our is “Footfall” and it will go live on 10 July 24 to give time to iron out issues. Footfall is accessed via the Adelaide home page of the Practice website webpage. Most ways of working will not change – though the means of access will.</w:t>
            </w:r>
          </w:p>
          <w:p w14:paraId="67555D1F" w14:textId="77777777" w:rsidR="001114BD" w:rsidRDefault="001114BD">
            <w:pPr>
              <w:spacing w:line="276"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Notices will go up soon with easy access to the website via a QR code</w:t>
            </w:r>
          </w:p>
          <w:p w14:paraId="64B5DAAD" w14:textId="738F9BB5" w:rsidR="001114BD" w:rsidRDefault="001114BD">
            <w:pPr>
              <w:spacing w:line="276"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 </w:t>
            </w:r>
          </w:p>
          <w:p w14:paraId="09F89682" w14:textId="77777777" w:rsidR="001114BD" w:rsidRDefault="001114BD">
            <w:pPr>
              <w:spacing w:line="276"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The PPG was reassured that there were ways for those who really cannot manage the internet access to be helped by the practice staff.</w:t>
            </w:r>
          </w:p>
          <w:p w14:paraId="79D406FF" w14:textId="526FF9E5" w:rsidR="00D012DC" w:rsidRDefault="001114BD">
            <w:pPr>
              <w:spacing w:line="276"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PPG members are asked to let Belgin know of any issues they encounter One immediate issue is  </w:t>
            </w:r>
            <w:proofErr w:type="spellStart"/>
            <w:r>
              <w:rPr>
                <w:rFonts w:ascii="Arial" w:eastAsia="Times New Roman" w:hAnsi="Arial" w:cs="Arial"/>
                <w:kern w:val="2"/>
                <w:sz w:val="24"/>
                <w:szCs w:val="24"/>
                <w14:ligatures w14:val="standardContextual"/>
              </w:rPr>
              <w:t>wether</w:t>
            </w:r>
            <w:proofErr w:type="spellEnd"/>
            <w:r>
              <w:rPr>
                <w:rFonts w:ascii="Arial" w:eastAsia="Times New Roman" w:hAnsi="Arial" w:cs="Arial"/>
                <w:kern w:val="2"/>
                <w:sz w:val="24"/>
                <w:szCs w:val="24"/>
                <w14:ligatures w14:val="standardContextual"/>
              </w:rPr>
              <w:t xml:space="preserve"> one had an appointment with a Docter or a PA was not always clear. Neither was it always clear if an appointment  was in person at the surgery  or a telephone consultation.    </w:t>
            </w:r>
          </w:p>
          <w:p w14:paraId="2ED53F40" w14:textId="458F3752" w:rsidR="00D012DC" w:rsidRDefault="00D012DC">
            <w:pPr>
              <w:spacing w:line="276"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    </w:t>
            </w:r>
          </w:p>
          <w:p w14:paraId="02B22131" w14:textId="2460C0E8" w:rsidR="00D012DC" w:rsidRPr="00D012DC" w:rsidRDefault="00D012DC">
            <w:pPr>
              <w:spacing w:line="276"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 </w:t>
            </w:r>
            <w:r w:rsidRPr="00D012DC">
              <w:rPr>
                <w:rFonts w:ascii="Arial" w:eastAsia="Times New Roman" w:hAnsi="Arial" w:cs="Arial"/>
                <w:kern w:val="2"/>
                <w:sz w:val="24"/>
                <w:szCs w:val="24"/>
                <w14:ligatures w14:val="standardContextual"/>
              </w:rPr>
              <w:t xml:space="preserve">  </w:t>
            </w:r>
          </w:p>
        </w:tc>
        <w:tc>
          <w:tcPr>
            <w:tcW w:w="1276" w:type="dxa"/>
            <w:tcBorders>
              <w:top w:val="single" w:sz="4" w:space="0" w:color="auto"/>
              <w:left w:val="single" w:sz="4" w:space="0" w:color="auto"/>
              <w:bottom w:val="single" w:sz="4" w:space="0" w:color="auto"/>
              <w:right w:val="single" w:sz="4" w:space="0" w:color="auto"/>
            </w:tcBorders>
          </w:tcPr>
          <w:p w14:paraId="0ADA32AE" w14:textId="77777777" w:rsidR="001114BD" w:rsidRDefault="001114BD">
            <w:pPr>
              <w:spacing w:line="276" w:lineRule="auto"/>
              <w:jc w:val="center"/>
              <w:rPr>
                <w:rFonts w:ascii="Arial" w:eastAsia="Times New Roman" w:hAnsi="Arial" w:cs="Arial"/>
                <w:b/>
                <w:bCs/>
              </w:rPr>
            </w:pPr>
          </w:p>
          <w:p w14:paraId="23B9E32A" w14:textId="77777777" w:rsidR="001114BD" w:rsidRDefault="001114BD">
            <w:pPr>
              <w:spacing w:line="276" w:lineRule="auto"/>
              <w:jc w:val="center"/>
              <w:rPr>
                <w:rFonts w:ascii="Arial" w:eastAsia="Times New Roman" w:hAnsi="Arial" w:cs="Arial"/>
                <w:b/>
                <w:bCs/>
              </w:rPr>
            </w:pPr>
          </w:p>
          <w:p w14:paraId="6AEB6C58" w14:textId="77777777" w:rsidR="001114BD" w:rsidRDefault="001114BD">
            <w:pPr>
              <w:spacing w:line="276" w:lineRule="auto"/>
              <w:jc w:val="center"/>
              <w:rPr>
                <w:rFonts w:ascii="Arial" w:eastAsia="Times New Roman" w:hAnsi="Arial" w:cs="Arial"/>
                <w:b/>
                <w:bCs/>
              </w:rPr>
            </w:pPr>
          </w:p>
          <w:p w14:paraId="2987858C" w14:textId="77777777" w:rsidR="001114BD" w:rsidRDefault="001114BD">
            <w:pPr>
              <w:spacing w:line="276" w:lineRule="auto"/>
              <w:jc w:val="center"/>
              <w:rPr>
                <w:rFonts w:ascii="Arial" w:eastAsia="Times New Roman" w:hAnsi="Arial" w:cs="Arial"/>
                <w:b/>
                <w:bCs/>
              </w:rPr>
            </w:pPr>
          </w:p>
          <w:p w14:paraId="5D2F1078" w14:textId="77777777" w:rsidR="001114BD" w:rsidRDefault="001114BD">
            <w:pPr>
              <w:spacing w:line="276" w:lineRule="auto"/>
              <w:jc w:val="center"/>
              <w:rPr>
                <w:rFonts w:ascii="Arial" w:eastAsia="Times New Roman" w:hAnsi="Arial" w:cs="Arial"/>
                <w:b/>
                <w:bCs/>
              </w:rPr>
            </w:pPr>
          </w:p>
          <w:p w14:paraId="62FCF61F" w14:textId="77777777" w:rsidR="001114BD" w:rsidRDefault="001114BD">
            <w:pPr>
              <w:spacing w:line="276" w:lineRule="auto"/>
              <w:jc w:val="center"/>
              <w:rPr>
                <w:rFonts w:ascii="Arial" w:eastAsia="Times New Roman" w:hAnsi="Arial" w:cs="Arial"/>
                <w:b/>
                <w:bCs/>
              </w:rPr>
            </w:pPr>
          </w:p>
          <w:p w14:paraId="112A15F6" w14:textId="77777777" w:rsidR="001114BD" w:rsidRDefault="001114BD">
            <w:pPr>
              <w:spacing w:line="276" w:lineRule="auto"/>
              <w:jc w:val="center"/>
              <w:rPr>
                <w:rFonts w:ascii="Arial" w:eastAsia="Times New Roman" w:hAnsi="Arial" w:cs="Arial"/>
                <w:b/>
                <w:bCs/>
              </w:rPr>
            </w:pPr>
          </w:p>
          <w:p w14:paraId="0DEBFF37" w14:textId="77777777" w:rsidR="001114BD" w:rsidRDefault="001114BD">
            <w:pPr>
              <w:spacing w:line="276" w:lineRule="auto"/>
              <w:jc w:val="center"/>
              <w:rPr>
                <w:rFonts w:ascii="Arial" w:eastAsia="Times New Roman" w:hAnsi="Arial" w:cs="Arial"/>
                <w:b/>
                <w:bCs/>
              </w:rPr>
            </w:pPr>
          </w:p>
          <w:p w14:paraId="765EF192" w14:textId="77777777" w:rsidR="001114BD" w:rsidRDefault="001114BD">
            <w:pPr>
              <w:spacing w:line="276" w:lineRule="auto"/>
              <w:jc w:val="center"/>
              <w:rPr>
                <w:rFonts w:ascii="Arial" w:eastAsia="Times New Roman" w:hAnsi="Arial" w:cs="Arial"/>
                <w:b/>
                <w:bCs/>
              </w:rPr>
            </w:pPr>
          </w:p>
          <w:p w14:paraId="7C358B8B" w14:textId="77777777" w:rsidR="001114BD" w:rsidRDefault="001114BD">
            <w:pPr>
              <w:spacing w:line="276" w:lineRule="auto"/>
              <w:jc w:val="center"/>
              <w:rPr>
                <w:rFonts w:ascii="Arial" w:eastAsia="Times New Roman" w:hAnsi="Arial" w:cs="Arial"/>
                <w:b/>
                <w:bCs/>
              </w:rPr>
            </w:pPr>
          </w:p>
          <w:p w14:paraId="3C2E8765" w14:textId="77777777" w:rsidR="001114BD" w:rsidRDefault="001114BD">
            <w:pPr>
              <w:spacing w:line="276" w:lineRule="auto"/>
              <w:jc w:val="center"/>
              <w:rPr>
                <w:rFonts w:ascii="Arial" w:eastAsia="Times New Roman" w:hAnsi="Arial" w:cs="Arial"/>
                <w:b/>
                <w:bCs/>
              </w:rPr>
            </w:pPr>
          </w:p>
          <w:p w14:paraId="703CCEB0" w14:textId="77777777" w:rsidR="00614437" w:rsidRDefault="001114BD">
            <w:pPr>
              <w:spacing w:line="276" w:lineRule="auto"/>
              <w:jc w:val="center"/>
              <w:rPr>
                <w:rFonts w:ascii="Arial" w:eastAsia="Times New Roman" w:hAnsi="Arial" w:cs="Arial"/>
                <w:b/>
                <w:bCs/>
              </w:rPr>
            </w:pPr>
            <w:r>
              <w:rPr>
                <w:rFonts w:ascii="Arial" w:eastAsia="Times New Roman" w:hAnsi="Arial" w:cs="Arial"/>
                <w:b/>
                <w:bCs/>
              </w:rPr>
              <w:t>All</w:t>
            </w:r>
          </w:p>
          <w:p w14:paraId="06B007FB" w14:textId="34109DB6" w:rsidR="001114BD" w:rsidRDefault="001114BD">
            <w:pPr>
              <w:spacing w:line="276" w:lineRule="auto"/>
              <w:jc w:val="center"/>
              <w:rPr>
                <w:rFonts w:ascii="Arial" w:eastAsia="Times New Roman" w:hAnsi="Arial" w:cs="Arial"/>
                <w:b/>
                <w:bCs/>
              </w:rPr>
            </w:pPr>
            <w:r>
              <w:rPr>
                <w:rFonts w:ascii="Arial" w:eastAsia="Times New Roman" w:hAnsi="Arial" w:cs="Arial"/>
                <w:b/>
                <w:bCs/>
              </w:rPr>
              <w:t>Belgin</w:t>
            </w:r>
          </w:p>
        </w:tc>
      </w:tr>
      <w:tr w:rsidR="00D012DC" w14:paraId="0FFE82BC" w14:textId="77777777" w:rsidTr="00614437">
        <w:tc>
          <w:tcPr>
            <w:tcW w:w="993" w:type="dxa"/>
            <w:tcBorders>
              <w:top w:val="single" w:sz="4" w:space="0" w:color="auto"/>
              <w:left w:val="single" w:sz="4" w:space="0" w:color="auto"/>
              <w:bottom w:val="single" w:sz="4" w:space="0" w:color="auto"/>
              <w:right w:val="single" w:sz="4" w:space="0" w:color="auto"/>
            </w:tcBorders>
          </w:tcPr>
          <w:p w14:paraId="4CF02847" w14:textId="7FE27075" w:rsidR="00D012DC" w:rsidRDefault="00D012DC">
            <w:pPr>
              <w:spacing w:line="276" w:lineRule="auto"/>
              <w:rPr>
                <w:rFonts w:ascii="Arial" w:eastAsia="Times New Roman" w:hAnsi="Arial" w:cs="Arial"/>
                <w:b/>
                <w:bCs/>
              </w:rPr>
            </w:pPr>
            <w:r>
              <w:rPr>
                <w:rFonts w:ascii="Arial" w:eastAsia="Times New Roman" w:hAnsi="Arial" w:cs="Arial"/>
                <w:b/>
                <w:bCs/>
              </w:rPr>
              <w:t>5.</w:t>
            </w:r>
          </w:p>
        </w:tc>
        <w:tc>
          <w:tcPr>
            <w:tcW w:w="8081" w:type="dxa"/>
            <w:tcBorders>
              <w:top w:val="single" w:sz="4" w:space="0" w:color="auto"/>
              <w:left w:val="single" w:sz="4" w:space="0" w:color="auto"/>
              <w:bottom w:val="single" w:sz="4" w:space="0" w:color="auto"/>
              <w:right w:val="single" w:sz="4" w:space="0" w:color="auto"/>
            </w:tcBorders>
          </w:tcPr>
          <w:p w14:paraId="37E38FB8" w14:textId="641186FA" w:rsidR="00D012DC" w:rsidRDefault="00D012DC">
            <w:pPr>
              <w:spacing w:line="276" w:lineRule="auto"/>
              <w:rPr>
                <w:rFonts w:ascii="Arial" w:eastAsia="Times New Roman" w:hAnsi="Arial" w:cs="Arial"/>
                <w:b/>
                <w:bCs/>
                <w:kern w:val="2"/>
                <w:sz w:val="24"/>
                <w:szCs w:val="24"/>
                <w14:ligatures w14:val="standardContextual"/>
              </w:rPr>
            </w:pPr>
            <w:r>
              <w:rPr>
                <w:rFonts w:ascii="Arial" w:eastAsia="Times New Roman" w:hAnsi="Arial" w:cs="Arial"/>
                <w:b/>
                <w:bCs/>
                <w:kern w:val="2"/>
                <w:sz w:val="24"/>
                <w:szCs w:val="24"/>
                <w14:ligatures w14:val="standardContextual"/>
              </w:rPr>
              <w:t xml:space="preserve">AOB </w:t>
            </w:r>
            <w:r w:rsidR="001114BD">
              <w:rPr>
                <w:rFonts w:ascii="Arial" w:eastAsia="Times New Roman" w:hAnsi="Arial" w:cs="Arial"/>
                <w:b/>
                <w:bCs/>
                <w:kern w:val="2"/>
                <w:sz w:val="24"/>
                <w:szCs w:val="24"/>
                <w14:ligatures w14:val="standardContextual"/>
              </w:rPr>
              <w:t xml:space="preserve"> - no time </w:t>
            </w:r>
          </w:p>
          <w:p w14:paraId="34461392" w14:textId="6052A280" w:rsidR="00D012DC" w:rsidRPr="00614437" w:rsidRDefault="00D012DC">
            <w:pPr>
              <w:spacing w:line="276" w:lineRule="auto"/>
              <w:rPr>
                <w:rFonts w:ascii="Arial" w:eastAsia="Times New Roman" w:hAnsi="Arial" w:cs="Arial"/>
                <w:b/>
                <w:bCs/>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7F699177" w14:textId="77777777" w:rsidR="00D012DC" w:rsidRDefault="00D012DC">
            <w:pPr>
              <w:spacing w:line="276" w:lineRule="auto"/>
              <w:jc w:val="center"/>
              <w:rPr>
                <w:rFonts w:ascii="Arial" w:eastAsia="Times New Roman" w:hAnsi="Arial" w:cs="Arial"/>
                <w:b/>
                <w:bCs/>
              </w:rPr>
            </w:pPr>
          </w:p>
        </w:tc>
      </w:tr>
    </w:tbl>
    <w:p w14:paraId="77320674" w14:textId="77777777" w:rsidR="00614437" w:rsidRDefault="00614437" w:rsidP="00614437">
      <w:pPr>
        <w:spacing w:after="160" w:line="259" w:lineRule="auto"/>
        <w:ind w:left="1134"/>
        <w:rPr>
          <w:rFonts w:ascii="Arial" w:eastAsia="Times New Roman" w:hAnsi="Arial" w:cs="Arial"/>
          <w:kern w:val="2"/>
          <w:sz w:val="24"/>
          <w:szCs w:val="24"/>
          <w14:ligatures w14:val="standardContextual"/>
        </w:rPr>
      </w:pPr>
    </w:p>
    <w:p w14:paraId="55A985E5" w14:textId="77777777" w:rsidR="00614437" w:rsidRPr="00614437" w:rsidRDefault="00614437" w:rsidP="00614437">
      <w:pPr>
        <w:ind w:left="360"/>
        <w:rPr>
          <w:rFonts w:ascii="Arial" w:eastAsia="Times New Roman" w:hAnsi="Arial" w:cs="Arial"/>
          <w:kern w:val="2"/>
          <w:sz w:val="24"/>
          <w:szCs w:val="24"/>
          <w14:ligatures w14:val="standardContextual"/>
        </w:rPr>
      </w:pPr>
    </w:p>
    <w:p w14:paraId="1A196FFF" w14:textId="5D2E0AE4" w:rsidR="00215A2C" w:rsidRDefault="000777B5" w:rsidP="00614437">
      <w:pPr>
        <w:rPr>
          <w:sz w:val="32"/>
          <w:szCs w:val="32"/>
        </w:rPr>
      </w:pPr>
      <w:r w:rsidRPr="000777B5">
        <w:rPr>
          <w:sz w:val="32"/>
          <w:szCs w:val="32"/>
        </w:rPr>
        <w:t>Next meeting</w:t>
      </w:r>
      <w:r>
        <w:rPr>
          <w:sz w:val="32"/>
          <w:szCs w:val="32"/>
        </w:rPr>
        <w:t>:</w:t>
      </w:r>
      <w:r w:rsidRPr="000777B5">
        <w:rPr>
          <w:sz w:val="32"/>
          <w:szCs w:val="32"/>
        </w:rPr>
        <w:t xml:space="preserve"> </w:t>
      </w:r>
      <w:r>
        <w:rPr>
          <w:sz w:val="32"/>
          <w:szCs w:val="32"/>
        </w:rPr>
        <w:t>11</w:t>
      </w:r>
      <w:r w:rsidRPr="000777B5">
        <w:rPr>
          <w:sz w:val="32"/>
          <w:szCs w:val="32"/>
        </w:rPr>
        <w:t xml:space="preserve"> Se</w:t>
      </w:r>
      <w:r>
        <w:rPr>
          <w:sz w:val="32"/>
          <w:szCs w:val="32"/>
        </w:rPr>
        <w:t>p</w:t>
      </w:r>
      <w:r w:rsidRPr="000777B5">
        <w:rPr>
          <w:sz w:val="32"/>
          <w:szCs w:val="32"/>
        </w:rPr>
        <w:t>t</w:t>
      </w:r>
      <w:r>
        <w:rPr>
          <w:sz w:val="32"/>
          <w:szCs w:val="32"/>
        </w:rPr>
        <w:t xml:space="preserve"> 12.15 - 1.15 pm at the surgery </w:t>
      </w:r>
      <w:r w:rsidRPr="000777B5">
        <w:rPr>
          <w:sz w:val="32"/>
          <w:szCs w:val="32"/>
        </w:rPr>
        <w:t xml:space="preserve"> </w:t>
      </w:r>
      <w:r w:rsidR="00215A2C">
        <w:rPr>
          <w:sz w:val="32"/>
          <w:szCs w:val="32"/>
        </w:rPr>
        <w:br/>
      </w:r>
    </w:p>
    <w:p w14:paraId="1F7B30C4" w14:textId="52B4032F" w:rsidR="00215A2C" w:rsidRDefault="00215A2C" w:rsidP="00215A2C">
      <w:pPr>
        <w:jc w:val="right"/>
        <w:rPr>
          <w:sz w:val="24"/>
          <w:szCs w:val="24"/>
        </w:rPr>
      </w:pPr>
      <w:r>
        <w:rPr>
          <w:sz w:val="24"/>
          <w:szCs w:val="24"/>
        </w:rPr>
        <w:lastRenderedPageBreak/>
        <w:t xml:space="preserve">APPENDIX </w:t>
      </w:r>
    </w:p>
    <w:p w14:paraId="7213AFAA" w14:textId="65D7B658" w:rsidR="00215A2C" w:rsidRPr="00215A2C" w:rsidRDefault="00215A2C" w:rsidP="00215A2C">
      <w:pPr>
        <w:rPr>
          <w:sz w:val="24"/>
          <w:szCs w:val="24"/>
        </w:rPr>
      </w:pPr>
      <w:r w:rsidRPr="00215A2C">
        <w:rPr>
          <w:sz w:val="24"/>
          <w:szCs w:val="24"/>
        </w:rPr>
        <w:t xml:space="preserve">In summary: </w:t>
      </w:r>
    </w:p>
    <w:p w14:paraId="78470A8F" w14:textId="77777777" w:rsidR="00215A2C" w:rsidRPr="00215A2C" w:rsidRDefault="00215A2C" w:rsidP="00215A2C">
      <w:pPr>
        <w:pStyle w:val="ListParagraph"/>
        <w:numPr>
          <w:ilvl w:val="0"/>
          <w:numId w:val="5"/>
        </w:numPr>
        <w:contextualSpacing w:val="0"/>
        <w:rPr>
          <w:rFonts w:eastAsia="Times New Roman"/>
          <w:sz w:val="24"/>
          <w:szCs w:val="24"/>
        </w:rPr>
      </w:pPr>
      <w:r w:rsidRPr="00215A2C">
        <w:rPr>
          <w:rFonts w:eastAsia="Times New Roman"/>
          <w:sz w:val="24"/>
          <w:szCs w:val="24"/>
        </w:rPr>
        <w:t xml:space="preserve">Youth Action Groups in Camden engaging with health services: Fitzrovia Youth Association, Camden Youth You Tell Them </w:t>
      </w:r>
    </w:p>
    <w:p w14:paraId="586D0F40" w14:textId="77777777" w:rsidR="00215A2C" w:rsidRPr="00215A2C" w:rsidRDefault="00215A2C" w:rsidP="00215A2C">
      <w:pPr>
        <w:pStyle w:val="ListParagraph"/>
        <w:numPr>
          <w:ilvl w:val="0"/>
          <w:numId w:val="5"/>
        </w:numPr>
        <w:contextualSpacing w:val="0"/>
        <w:rPr>
          <w:rFonts w:eastAsia="Times New Roman"/>
          <w:sz w:val="24"/>
          <w:szCs w:val="24"/>
        </w:rPr>
      </w:pPr>
      <w:r w:rsidRPr="00215A2C">
        <w:rPr>
          <w:rFonts w:eastAsia="Times New Roman"/>
          <w:sz w:val="24"/>
          <w:szCs w:val="24"/>
        </w:rPr>
        <w:t>Comms project currently being commissioned by Public Health following the Annual Public Health Report centred around accessing health services. The group of young people engaging with the project have decided that access to sexual health, mental health, GP and substance misuse were most important to them</w:t>
      </w:r>
    </w:p>
    <w:p w14:paraId="6AEEFB77" w14:textId="77777777" w:rsidR="00215A2C" w:rsidRPr="00215A2C" w:rsidRDefault="00215A2C" w:rsidP="00215A2C">
      <w:pPr>
        <w:pStyle w:val="ListParagraph"/>
        <w:numPr>
          <w:ilvl w:val="0"/>
          <w:numId w:val="5"/>
        </w:numPr>
        <w:contextualSpacing w:val="0"/>
        <w:rPr>
          <w:rFonts w:eastAsia="Times New Roman"/>
          <w:sz w:val="24"/>
          <w:szCs w:val="24"/>
        </w:rPr>
      </w:pPr>
      <w:r w:rsidRPr="00215A2C">
        <w:rPr>
          <w:rFonts w:eastAsia="Times New Roman"/>
          <w:sz w:val="24"/>
          <w:szCs w:val="24"/>
        </w:rPr>
        <w:t>Camden Public Health hold a Health Weight Acceleration Project Task and Finish Group to address the obesity crisis in Camden (Please see slide 2 re BMI results for reception age children in Camden)</w:t>
      </w:r>
    </w:p>
    <w:p w14:paraId="6D31EFAD" w14:textId="07699E9F" w:rsidR="00215A2C" w:rsidRPr="00215A2C" w:rsidRDefault="00215A2C" w:rsidP="00215A2C">
      <w:pPr>
        <w:pStyle w:val="ListParagraph"/>
        <w:numPr>
          <w:ilvl w:val="0"/>
          <w:numId w:val="5"/>
        </w:numPr>
        <w:contextualSpacing w:val="0"/>
        <w:rPr>
          <w:rFonts w:eastAsia="Times New Roman"/>
          <w:sz w:val="24"/>
          <w:szCs w:val="24"/>
        </w:rPr>
      </w:pPr>
      <w:r w:rsidRPr="00215A2C">
        <w:rPr>
          <w:rFonts w:eastAsia="Times New Roman"/>
          <w:sz w:val="24"/>
          <w:szCs w:val="24"/>
        </w:rPr>
        <w:t>School Nursing Services role and description: Cover all 52 state schools and federation schools, as well as home schooled children under a Child Protection Plan in Camden. Main KPI’s: Asthma Friendly Schools engagement, national childhood measurement programme, duty desk (first point of contact via e-mail/telephone), supporting CYP with chronic health conditions, supporting schools with delivery of medical conditions training, Bladder and Bowel Clinics, School Entrance Health Reviews, Child Protection, Drop in sessions, Emergency Department Follow Up, Outreach and Engagement. Every primary School and Secondary school have an allocated school nurse</w:t>
      </w:r>
    </w:p>
    <w:p w14:paraId="2FC4ABF8" w14:textId="77777777" w:rsidR="00215A2C" w:rsidRPr="00215A2C" w:rsidRDefault="00215A2C" w:rsidP="00215A2C">
      <w:pPr>
        <w:pStyle w:val="ListParagraph"/>
        <w:numPr>
          <w:ilvl w:val="0"/>
          <w:numId w:val="5"/>
        </w:numPr>
        <w:contextualSpacing w:val="0"/>
        <w:rPr>
          <w:rFonts w:eastAsia="Times New Roman"/>
          <w:sz w:val="24"/>
          <w:szCs w:val="24"/>
        </w:rPr>
      </w:pPr>
      <w:r w:rsidRPr="00215A2C">
        <w:rPr>
          <w:rFonts w:eastAsia="Times New Roman"/>
          <w:sz w:val="24"/>
          <w:szCs w:val="24"/>
        </w:rPr>
        <w:t>The team compromises of: Senior School Nurses, School Nurses, Health Technicians, Nutritionists, Admin, Specialist Nurses</w:t>
      </w:r>
    </w:p>
    <w:p w14:paraId="27062721" w14:textId="77777777" w:rsidR="00215A2C" w:rsidRPr="00215A2C" w:rsidRDefault="00215A2C" w:rsidP="00215A2C">
      <w:pPr>
        <w:pStyle w:val="ListParagraph"/>
        <w:numPr>
          <w:ilvl w:val="0"/>
          <w:numId w:val="5"/>
        </w:numPr>
        <w:contextualSpacing w:val="0"/>
        <w:rPr>
          <w:rFonts w:eastAsia="Times New Roman"/>
          <w:sz w:val="24"/>
          <w:szCs w:val="24"/>
        </w:rPr>
      </w:pPr>
      <w:r w:rsidRPr="00215A2C">
        <w:rPr>
          <w:rFonts w:eastAsia="Times New Roman"/>
          <w:sz w:val="24"/>
          <w:szCs w:val="24"/>
        </w:rPr>
        <w:t xml:space="preserve">Discussed the rise in mental health conditions in Camden in CYP – Safeguarding and Mental Health Services are seeing a steady increase in referrals and complexity </w:t>
      </w:r>
    </w:p>
    <w:p w14:paraId="3217F541" w14:textId="77777777" w:rsidR="00215A2C" w:rsidRPr="00215A2C" w:rsidRDefault="00215A2C" w:rsidP="00215A2C">
      <w:pPr>
        <w:pStyle w:val="ListParagraph"/>
        <w:numPr>
          <w:ilvl w:val="0"/>
          <w:numId w:val="5"/>
        </w:numPr>
        <w:contextualSpacing w:val="0"/>
        <w:rPr>
          <w:rFonts w:eastAsia="Times New Roman"/>
          <w:sz w:val="24"/>
          <w:szCs w:val="24"/>
        </w:rPr>
      </w:pPr>
      <w:r w:rsidRPr="00215A2C">
        <w:rPr>
          <w:rFonts w:eastAsia="Times New Roman"/>
          <w:sz w:val="24"/>
          <w:szCs w:val="24"/>
        </w:rPr>
        <w:t xml:space="preserve">Currently </w:t>
      </w:r>
      <w:proofErr w:type="spellStart"/>
      <w:r w:rsidRPr="00215A2C">
        <w:rPr>
          <w:rFonts w:eastAsia="Times New Roman"/>
          <w:sz w:val="24"/>
          <w:szCs w:val="24"/>
        </w:rPr>
        <w:t>emis</w:t>
      </w:r>
      <w:proofErr w:type="spellEnd"/>
      <w:r w:rsidRPr="00215A2C">
        <w:rPr>
          <w:rFonts w:eastAsia="Times New Roman"/>
          <w:sz w:val="24"/>
          <w:szCs w:val="24"/>
        </w:rPr>
        <w:t xml:space="preserve"> and system1 are not linked </w:t>
      </w:r>
    </w:p>
    <w:p w14:paraId="5C289767" w14:textId="77777777" w:rsidR="00215A2C" w:rsidRPr="00215A2C" w:rsidRDefault="00215A2C" w:rsidP="00215A2C">
      <w:pPr>
        <w:pStyle w:val="ListParagraph"/>
        <w:numPr>
          <w:ilvl w:val="0"/>
          <w:numId w:val="5"/>
        </w:numPr>
        <w:contextualSpacing w:val="0"/>
        <w:rPr>
          <w:rFonts w:eastAsia="Times New Roman"/>
          <w:sz w:val="24"/>
          <w:szCs w:val="24"/>
        </w:rPr>
      </w:pPr>
      <w:r w:rsidRPr="00215A2C">
        <w:rPr>
          <w:rFonts w:eastAsia="Times New Roman"/>
          <w:sz w:val="24"/>
          <w:szCs w:val="24"/>
        </w:rPr>
        <w:t>GP’s are offered liaison meetings with an allocated school nurse to discuss cases</w:t>
      </w:r>
    </w:p>
    <w:p w14:paraId="1C452DA0" w14:textId="79F6F27B" w:rsidR="00215A2C" w:rsidRPr="00215A2C" w:rsidRDefault="00215A2C" w:rsidP="00215A2C">
      <w:pPr>
        <w:pStyle w:val="ListParagraph"/>
        <w:numPr>
          <w:ilvl w:val="0"/>
          <w:numId w:val="5"/>
        </w:numPr>
        <w:contextualSpacing w:val="0"/>
        <w:rPr>
          <w:rFonts w:eastAsia="Times New Roman"/>
          <w:sz w:val="24"/>
          <w:szCs w:val="24"/>
        </w:rPr>
      </w:pPr>
      <w:r w:rsidRPr="00215A2C">
        <w:rPr>
          <w:rFonts w:eastAsia="Times New Roman"/>
          <w:sz w:val="24"/>
          <w:szCs w:val="24"/>
        </w:rPr>
        <w:t xml:space="preserve">Currently in </w:t>
      </w:r>
      <w:proofErr w:type="spellStart"/>
      <w:r w:rsidRPr="00215A2C">
        <w:rPr>
          <w:rFonts w:eastAsia="Times New Roman"/>
          <w:sz w:val="24"/>
          <w:szCs w:val="24"/>
        </w:rPr>
        <w:t>yr</w:t>
      </w:r>
      <w:proofErr w:type="spellEnd"/>
      <w:r w:rsidRPr="00215A2C">
        <w:rPr>
          <w:rFonts w:eastAsia="Times New Roman"/>
          <w:sz w:val="24"/>
          <w:szCs w:val="24"/>
        </w:rPr>
        <w:t xml:space="preserve"> 2 out of 5 of the Family</w:t>
      </w:r>
      <w:r>
        <w:rPr>
          <w:rFonts w:eastAsia="Times New Roman"/>
          <w:sz w:val="24"/>
          <w:szCs w:val="24"/>
        </w:rPr>
        <w:t xml:space="preserve"> </w:t>
      </w:r>
      <w:r w:rsidRPr="00215A2C">
        <w:rPr>
          <w:rFonts w:eastAsia="Times New Roman"/>
          <w:sz w:val="24"/>
          <w:szCs w:val="24"/>
        </w:rPr>
        <w:t xml:space="preserve">Hubs project </w:t>
      </w:r>
    </w:p>
    <w:p w14:paraId="24F4197C" w14:textId="77777777" w:rsidR="00215A2C" w:rsidRPr="00215A2C" w:rsidRDefault="00215A2C" w:rsidP="00215A2C">
      <w:pPr>
        <w:rPr>
          <w:sz w:val="24"/>
          <w:szCs w:val="24"/>
        </w:rPr>
      </w:pPr>
    </w:p>
    <w:p w14:paraId="43827307" w14:textId="77777777" w:rsidR="00215A2C" w:rsidRPr="00215A2C" w:rsidRDefault="00215A2C" w:rsidP="00215A2C">
      <w:pPr>
        <w:rPr>
          <w:sz w:val="24"/>
          <w:szCs w:val="24"/>
        </w:rPr>
      </w:pPr>
      <w:r w:rsidRPr="00215A2C">
        <w:rPr>
          <w:sz w:val="24"/>
          <w:szCs w:val="24"/>
        </w:rPr>
        <w:t xml:space="preserve">Happy for my e-mail to be shared as a contact, additionally, our duty desk: </w:t>
      </w:r>
      <w:hyperlink r:id="rId5" w:history="1">
        <w:r w:rsidRPr="00215A2C">
          <w:rPr>
            <w:rStyle w:val="Hyperlink"/>
            <w:sz w:val="24"/>
            <w:szCs w:val="24"/>
          </w:rPr>
          <w:t>camdenschoolnurses@nhs.net</w:t>
        </w:r>
      </w:hyperlink>
      <w:r w:rsidRPr="00215A2C">
        <w:rPr>
          <w:sz w:val="24"/>
          <w:szCs w:val="24"/>
        </w:rPr>
        <w:t xml:space="preserve"> /  02033172304</w:t>
      </w:r>
    </w:p>
    <w:p w14:paraId="7E83AA3B" w14:textId="77777777" w:rsidR="00215A2C" w:rsidRPr="00215A2C" w:rsidRDefault="00215A2C" w:rsidP="00215A2C">
      <w:pPr>
        <w:rPr>
          <w:sz w:val="24"/>
          <w:szCs w:val="24"/>
        </w:rPr>
      </w:pPr>
    </w:p>
    <w:p w14:paraId="4A64AA1D" w14:textId="77777777" w:rsidR="00215A2C" w:rsidRPr="00215A2C" w:rsidRDefault="00215A2C">
      <w:pPr>
        <w:spacing w:after="160" w:line="259" w:lineRule="auto"/>
        <w:rPr>
          <w:sz w:val="24"/>
          <w:szCs w:val="24"/>
        </w:rPr>
      </w:pPr>
      <w:r w:rsidRPr="00215A2C">
        <w:rPr>
          <w:sz w:val="24"/>
          <w:szCs w:val="24"/>
        </w:rPr>
        <w:br w:type="page"/>
      </w:r>
    </w:p>
    <w:p w14:paraId="0EEE0B24" w14:textId="77777777" w:rsidR="00430B21" w:rsidRPr="000777B5" w:rsidRDefault="00430B21" w:rsidP="00614437">
      <w:pPr>
        <w:rPr>
          <w:sz w:val="32"/>
          <w:szCs w:val="32"/>
        </w:rPr>
      </w:pPr>
    </w:p>
    <w:sectPr w:rsidR="00430B21" w:rsidRPr="00077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bi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7D8B"/>
    <w:multiLevelType w:val="hybridMultilevel"/>
    <w:tmpl w:val="2BC2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A028A"/>
    <w:multiLevelType w:val="hybridMultilevel"/>
    <w:tmpl w:val="49328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A4237C"/>
    <w:multiLevelType w:val="hybridMultilevel"/>
    <w:tmpl w:val="7B504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B40E45"/>
    <w:multiLevelType w:val="hybridMultilevel"/>
    <w:tmpl w:val="1AF0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8080F"/>
    <w:multiLevelType w:val="hybridMultilevel"/>
    <w:tmpl w:val="3626C6D0"/>
    <w:lvl w:ilvl="0" w:tplc="0809000F">
      <w:start w:val="1"/>
      <w:numFmt w:val="decimal"/>
      <w:lvlText w:val="%1."/>
      <w:lvlJc w:val="left"/>
      <w:pPr>
        <w:ind w:left="360" w:hanging="360"/>
      </w:pPr>
    </w:lvl>
    <w:lvl w:ilvl="1" w:tplc="08090019">
      <w:start w:val="1"/>
      <w:numFmt w:val="lowerLetter"/>
      <w:lvlText w:val="%2."/>
      <w:lvlJc w:val="left"/>
      <w:pPr>
        <w:ind w:left="306" w:hanging="360"/>
      </w:pPr>
    </w:lvl>
    <w:lvl w:ilvl="2" w:tplc="0809001B">
      <w:start w:val="1"/>
      <w:numFmt w:val="lowerRoman"/>
      <w:lvlText w:val="%3."/>
      <w:lvlJc w:val="right"/>
      <w:pPr>
        <w:ind w:left="1026" w:hanging="180"/>
      </w:pPr>
    </w:lvl>
    <w:lvl w:ilvl="3" w:tplc="0809000F">
      <w:start w:val="1"/>
      <w:numFmt w:val="decimal"/>
      <w:lvlText w:val="%4."/>
      <w:lvlJc w:val="left"/>
      <w:pPr>
        <w:ind w:left="1746" w:hanging="360"/>
      </w:pPr>
    </w:lvl>
    <w:lvl w:ilvl="4" w:tplc="08090019">
      <w:start w:val="1"/>
      <w:numFmt w:val="lowerLetter"/>
      <w:lvlText w:val="%5."/>
      <w:lvlJc w:val="left"/>
      <w:pPr>
        <w:ind w:left="2466" w:hanging="360"/>
      </w:pPr>
    </w:lvl>
    <w:lvl w:ilvl="5" w:tplc="0809001B">
      <w:start w:val="1"/>
      <w:numFmt w:val="lowerRoman"/>
      <w:lvlText w:val="%6."/>
      <w:lvlJc w:val="right"/>
      <w:pPr>
        <w:ind w:left="3186" w:hanging="180"/>
      </w:pPr>
    </w:lvl>
    <w:lvl w:ilvl="6" w:tplc="0809000F">
      <w:start w:val="1"/>
      <w:numFmt w:val="decimal"/>
      <w:lvlText w:val="%7."/>
      <w:lvlJc w:val="left"/>
      <w:pPr>
        <w:ind w:left="3906" w:hanging="360"/>
      </w:pPr>
    </w:lvl>
    <w:lvl w:ilvl="7" w:tplc="08090019">
      <w:start w:val="1"/>
      <w:numFmt w:val="lowerLetter"/>
      <w:lvlText w:val="%8."/>
      <w:lvlJc w:val="left"/>
      <w:pPr>
        <w:ind w:left="4626" w:hanging="360"/>
      </w:pPr>
    </w:lvl>
    <w:lvl w:ilvl="8" w:tplc="0809001B">
      <w:start w:val="1"/>
      <w:numFmt w:val="lowerRoman"/>
      <w:lvlText w:val="%9."/>
      <w:lvlJc w:val="right"/>
      <w:pPr>
        <w:ind w:left="5346" w:hanging="180"/>
      </w:pPr>
    </w:lvl>
  </w:abstractNum>
  <w:num w:numId="1" w16cid:durableId="1253855672">
    <w:abstractNumId w:val="4"/>
  </w:num>
  <w:num w:numId="2" w16cid:durableId="149643060">
    <w:abstractNumId w:val="0"/>
  </w:num>
  <w:num w:numId="3" w16cid:durableId="2039770699">
    <w:abstractNumId w:val="2"/>
  </w:num>
  <w:num w:numId="4" w16cid:durableId="2057006628">
    <w:abstractNumId w:val="3"/>
  </w:num>
  <w:num w:numId="5" w16cid:durableId="20194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92"/>
    <w:rsid w:val="00043060"/>
    <w:rsid w:val="000777B5"/>
    <w:rsid w:val="001114BD"/>
    <w:rsid w:val="001378B8"/>
    <w:rsid w:val="00215A2C"/>
    <w:rsid w:val="002B28B7"/>
    <w:rsid w:val="00430B21"/>
    <w:rsid w:val="005B00F9"/>
    <w:rsid w:val="00614437"/>
    <w:rsid w:val="00905B8C"/>
    <w:rsid w:val="00925EE2"/>
    <w:rsid w:val="00B501A6"/>
    <w:rsid w:val="00C22DE1"/>
    <w:rsid w:val="00C94D92"/>
    <w:rsid w:val="00D012DC"/>
    <w:rsid w:val="00DC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B899"/>
  <w15:chartTrackingRefBased/>
  <w15:docId w15:val="{FECFAB6A-DB49-48BE-BC4F-3896608B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92"/>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C94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D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D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D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D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D92"/>
    <w:rPr>
      <w:rFonts w:eastAsiaTheme="majorEastAsia" w:cstheme="majorBidi"/>
      <w:color w:val="272727" w:themeColor="text1" w:themeTint="D8"/>
    </w:rPr>
  </w:style>
  <w:style w:type="paragraph" w:styleId="Title">
    <w:name w:val="Title"/>
    <w:basedOn w:val="Normal"/>
    <w:next w:val="Normal"/>
    <w:link w:val="TitleChar"/>
    <w:uiPriority w:val="10"/>
    <w:qFormat/>
    <w:rsid w:val="00C94D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D92"/>
    <w:pPr>
      <w:spacing w:before="160"/>
      <w:jc w:val="center"/>
    </w:pPr>
    <w:rPr>
      <w:i/>
      <w:iCs/>
      <w:color w:val="404040" w:themeColor="text1" w:themeTint="BF"/>
    </w:rPr>
  </w:style>
  <w:style w:type="character" w:customStyle="1" w:styleId="QuoteChar">
    <w:name w:val="Quote Char"/>
    <w:basedOn w:val="DefaultParagraphFont"/>
    <w:link w:val="Quote"/>
    <w:uiPriority w:val="29"/>
    <w:rsid w:val="00C94D92"/>
    <w:rPr>
      <w:i/>
      <w:iCs/>
      <w:color w:val="404040" w:themeColor="text1" w:themeTint="BF"/>
    </w:rPr>
  </w:style>
  <w:style w:type="paragraph" w:styleId="ListParagraph">
    <w:name w:val="List Paragraph"/>
    <w:basedOn w:val="Normal"/>
    <w:uiPriority w:val="34"/>
    <w:qFormat/>
    <w:rsid w:val="00C94D92"/>
    <w:pPr>
      <w:ind w:left="720"/>
      <w:contextualSpacing/>
    </w:pPr>
  </w:style>
  <w:style w:type="character" w:styleId="IntenseEmphasis">
    <w:name w:val="Intense Emphasis"/>
    <w:basedOn w:val="DefaultParagraphFont"/>
    <w:uiPriority w:val="21"/>
    <w:qFormat/>
    <w:rsid w:val="00C94D92"/>
    <w:rPr>
      <w:i/>
      <w:iCs/>
      <w:color w:val="0F4761" w:themeColor="accent1" w:themeShade="BF"/>
    </w:rPr>
  </w:style>
  <w:style w:type="paragraph" w:styleId="IntenseQuote">
    <w:name w:val="Intense Quote"/>
    <w:basedOn w:val="Normal"/>
    <w:next w:val="Normal"/>
    <w:link w:val="IntenseQuoteChar"/>
    <w:uiPriority w:val="30"/>
    <w:qFormat/>
    <w:rsid w:val="00C94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D92"/>
    <w:rPr>
      <w:i/>
      <w:iCs/>
      <w:color w:val="0F4761" w:themeColor="accent1" w:themeShade="BF"/>
    </w:rPr>
  </w:style>
  <w:style w:type="character" w:styleId="IntenseReference">
    <w:name w:val="Intense Reference"/>
    <w:basedOn w:val="DefaultParagraphFont"/>
    <w:uiPriority w:val="32"/>
    <w:qFormat/>
    <w:rsid w:val="00C94D92"/>
    <w:rPr>
      <w:b/>
      <w:bCs/>
      <w:smallCaps/>
      <w:color w:val="0F4761" w:themeColor="accent1" w:themeShade="BF"/>
      <w:spacing w:val="5"/>
    </w:rPr>
  </w:style>
  <w:style w:type="table" w:styleId="TableGrid">
    <w:name w:val="Table Grid"/>
    <w:basedOn w:val="TableNormal"/>
    <w:uiPriority w:val="59"/>
    <w:rsid w:val="00C94D9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15A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256015">
      <w:bodyDiv w:val="1"/>
      <w:marLeft w:val="0"/>
      <w:marRight w:val="0"/>
      <w:marTop w:val="0"/>
      <w:marBottom w:val="0"/>
      <w:divBdr>
        <w:top w:val="none" w:sz="0" w:space="0" w:color="auto"/>
        <w:left w:val="none" w:sz="0" w:space="0" w:color="auto"/>
        <w:bottom w:val="none" w:sz="0" w:space="0" w:color="auto"/>
        <w:right w:val="none" w:sz="0" w:space="0" w:color="auto"/>
      </w:divBdr>
    </w:div>
    <w:div w:id="13585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denschoolnurses@nhs.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856A628B4EB41BE0E5CC2A74483E9" ma:contentTypeVersion="14" ma:contentTypeDescription="Create a new document." ma:contentTypeScope="" ma:versionID="a306c0bf18e08083832dd1472bb33cf0">
  <xsd:schema xmlns:xsd="http://www.w3.org/2001/XMLSchema" xmlns:xs="http://www.w3.org/2001/XMLSchema" xmlns:p="http://schemas.microsoft.com/office/2006/metadata/properties" xmlns:ns2="4d418a46-5be8-4a06-8bf4-c0b8bf23420d" xmlns:ns3="ee326cba-d7f3-462f-a1bd-9b0e3babbf3c" targetNamespace="http://schemas.microsoft.com/office/2006/metadata/properties" ma:root="true" ma:fieldsID="a6cb2e4e10b8741f49e923d6e295501d" ns2:_="" ns3:_="">
    <xsd:import namespace="4d418a46-5be8-4a06-8bf4-c0b8bf23420d"/>
    <xsd:import namespace="ee326cba-d7f3-462f-a1bd-9b0e3babbf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18a46-5be8-4a06-8bf4-c0b8bf23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4d418a46-5be8-4a06-8bf4-c0b8bf2342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4C77FB-2B1B-4EA0-8554-8B29C7646AC8}"/>
</file>

<file path=customXml/itemProps2.xml><?xml version="1.0" encoding="utf-8"?>
<ds:datastoreItem xmlns:ds="http://schemas.openxmlformats.org/officeDocument/2006/customXml" ds:itemID="{BDC81110-498B-435C-946C-C9FEF434CF08}"/>
</file>

<file path=customXml/itemProps3.xml><?xml version="1.0" encoding="utf-8"?>
<ds:datastoreItem xmlns:ds="http://schemas.openxmlformats.org/officeDocument/2006/customXml" ds:itemID="{7F467BD8-8D01-4F3D-8A2D-9415D1F87CD2}"/>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lance</dc:creator>
  <cp:keywords/>
  <dc:description/>
  <cp:lastModifiedBy>Belgin Bozsahin</cp:lastModifiedBy>
  <cp:revision>2</cp:revision>
  <dcterms:created xsi:type="dcterms:W3CDTF">2024-07-05T12:40:00Z</dcterms:created>
  <dcterms:modified xsi:type="dcterms:W3CDTF">2024-07-05T12:40:00Z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0x0101006E0856A628B4EB41BE0E5CC2A74483E9</vt:lpwstr>
  </property>
</Properties>
</file>