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529CE" w14:textId="77777777" w:rsidR="00500602" w:rsidRDefault="00500602" w:rsidP="00500602">
      <w:pPr>
        <w:jc w:val="center"/>
        <w:rPr>
          <w:rFonts w:ascii="Arial" w:hAnsi="Arial" w:cs="Arial"/>
        </w:rPr>
      </w:pPr>
      <w:r>
        <w:rPr>
          <w:rFonts w:ascii="Arial" w:hAnsi="Arial" w:cs="Arial"/>
        </w:rPr>
        <w:t>ADELAIDE PATIENT PARTICIPATION GROUP (PPG)</w:t>
      </w:r>
    </w:p>
    <w:p w14:paraId="6461B8DF" w14:textId="77777777" w:rsidR="00500602" w:rsidRDefault="00500602" w:rsidP="00500602">
      <w:pPr>
        <w:jc w:val="center"/>
        <w:rPr>
          <w:rFonts w:ascii="Arial" w:hAnsi="Arial" w:cs="Arial"/>
        </w:rPr>
      </w:pPr>
      <w:r>
        <w:rPr>
          <w:rFonts w:ascii="Arial" w:hAnsi="Arial" w:cs="Arial"/>
        </w:rPr>
        <w:t>MINUTES</w:t>
      </w:r>
    </w:p>
    <w:p w14:paraId="13FE3894" w14:textId="5EF7D93A" w:rsidR="00500602" w:rsidRDefault="00500602" w:rsidP="00500602">
      <w:pPr>
        <w:jc w:val="center"/>
        <w:rPr>
          <w:rFonts w:asciiTheme="majorHAnsi" w:hAnsiTheme="majorHAnsi" w:cstheme="majorHAnsi"/>
          <w:sz w:val="20"/>
          <w:szCs w:val="20"/>
        </w:rPr>
      </w:pPr>
      <w:r>
        <w:rPr>
          <w:rFonts w:ascii="Arial" w:hAnsi="Arial" w:cs="Arial"/>
        </w:rPr>
        <w:t xml:space="preserve">Wed </w:t>
      </w:r>
      <w:r w:rsidR="00F67526">
        <w:rPr>
          <w:rFonts w:ascii="Arial" w:hAnsi="Arial" w:cs="Arial"/>
        </w:rPr>
        <w:t xml:space="preserve">26 February 2025 </w:t>
      </w:r>
    </w:p>
    <w:p w14:paraId="1ACD3905" w14:textId="77777777" w:rsidR="00500602" w:rsidRDefault="00500602" w:rsidP="00500602">
      <w:pPr>
        <w:rPr>
          <w:rFonts w:asciiTheme="majorHAnsi" w:hAnsiTheme="majorHAnsi" w:cstheme="majorHAnsi"/>
          <w:sz w:val="20"/>
          <w:szCs w:val="20"/>
        </w:rPr>
      </w:pPr>
    </w:p>
    <w:tbl>
      <w:tblPr>
        <w:tblStyle w:val="TableGrid"/>
        <w:tblW w:w="0" w:type="auto"/>
        <w:tblInd w:w="0" w:type="dxa"/>
        <w:tblLook w:val="04A0" w:firstRow="1" w:lastRow="0" w:firstColumn="1" w:lastColumn="0" w:noHBand="0" w:noVBand="1"/>
      </w:tblPr>
      <w:tblGrid>
        <w:gridCol w:w="4501"/>
        <w:gridCol w:w="4515"/>
      </w:tblGrid>
      <w:tr w:rsidR="00500602" w14:paraId="6CA35828" w14:textId="77777777" w:rsidTr="00500602">
        <w:tc>
          <w:tcPr>
            <w:tcW w:w="4621" w:type="dxa"/>
            <w:tcBorders>
              <w:top w:val="single" w:sz="4" w:space="0" w:color="auto"/>
              <w:left w:val="single" w:sz="4" w:space="0" w:color="auto"/>
              <w:bottom w:val="single" w:sz="4" w:space="0" w:color="auto"/>
              <w:right w:val="single" w:sz="4" w:space="0" w:color="auto"/>
            </w:tcBorders>
            <w:hideMark/>
          </w:tcPr>
          <w:p w14:paraId="4E113195" w14:textId="62939D38" w:rsidR="00500602" w:rsidRDefault="00500602">
            <w:pPr>
              <w:rPr>
                <w:rFonts w:asciiTheme="majorHAnsi" w:hAnsiTheme="majorHAnsi" w:cstheme="majorHAnsi"/>
                <w:b/>
                <w:iCs/>
                <w:sz w:val="20"/>
                <w:szCs w:val="20"/>
                <w:lang w:eastAsia="en-US"/>
              </w:rPr>
            </w:pPr>
            <w:r w:rsidRPr="00F67526">
              <w:rPr>
                <w:rFonts w:asciiTheme="majorHAnsi" w:hAnsiTheme="majorHAnsi" w:cstheme="majorHAnsi"/>
                <w:b/>
                <w:iCs/>
                <w:sz w:val="20"/>
                <w:szCs w:val="20"/>
                <w:lang w:eastAsia="en-US"/>
              </w:rPr>
              <w:t>Present:</w:t>
            </w:r>
            <w:r w:rsidRPr="00F67526">
              <w:rPr>
                <w:rFonts w:asciiTheme="majorHAnsi" w:hAnsiTheme="majorHAnsi" w:cstheme="majorHAnsi"/>
                <w:b/>
                <w:iCs/>
                <w:sz w:val="20"/>
                <w:szCs w:val="20"/>
                <w:lang w:eastAsia="en-US"/>
              </w:rPr>
              <w:tab/>
            </w:r>
          </w:p>
          <w:p w14:paraId="5877DB58" w14:textId="77777777" w:rsidR="00F67526" w:rsidRPr="00F67526" w:rsidRDefault="00F67526">
            <w:pPr>
              <w:rPr>
                <w:rFonts w:asciiTheme="majorHAnsi" w:hAnsiTheme="majorHAnsi" w:cstheme="majorHAnsi"/>
                <w:b/>
                <w:iCs/>
                <w:sz w:val="20"/>
                <w:szCs w:val="20"/>
                <w:lang w:eastAsia="en-US"/>
              </w:rPr>
            </w:pPr>
          </w:p>
          <w:p w14:paraId="0966279B" w14:textId="590E07AC" w:rsidR="00824ED9" w:rsidRDefault="00824ED9" w:rsidP="00824ED9">
            <w:pPr>
              <w:rPr>
                <w:rFonts w:asciiTheme="minorHAnsi" w:hAnsiTheme="minorHAnsi" w:cstheme="minorHAnsi"/>
                <w:sz w:val="22"/>
                <w:szCs w:val="22"/>
                <w:lang w:eastAsia="en-US"/>
              </w:rPr>
            </w:pPr>
            <w:r w:rsidRPr="00824ED9">
              <w:rPr>
                <w:rFonts w:asciiTheme="minorHAnsi" w:hAnsiTheme="minorHAnsi" w:cstheme="minorHAnsi"/>
                <w:sz w:val="22"/>
                <w:szCs w:val="22"/>
                <w:lang w:eastAsia="en-US"/>
              </w:rPr>
              <w:t>Belgin Bozsahin (Practice M</w:t>
            </w:r>
            <w:r w:rsidR="005B36BA">
              <w:rPr>
                <w:rFonts w:asciiTheme="minorHAnsi" w:hAnsiTheme="minorHAnsi" w:cstheme="minorHAnsi"/>
                <w:sz w:val="22"/>
                <w:szCs w:val="22"/>
                <w:lang w:eastAsia="en-US"/>
              </w:rPr>
              <w:t xml:space="preserve">anager </w:t>
            </w:r>
            <w:r w:rsidRPr="00824ED9">
              <w:rPr>
                <w:rFonts w:asciiTheme="minorHAnsi" w:hAnsiTheme="minorHAnsi" w:cstheme="minorHAnsi"/>
                <w:sz w:val="22"/>
                <w:szCs w:val="22"/>
                <w:lang w:eastAsia="en-US"/>
              </w:rPr>
              <w:t>)</w:t>
            </w:r>
          </w:p>
          <w:p w14:paraId="33F84A3A" w14:textId="1C8EECA7" w:rsidR="00D61430" w:rsidRPr="00824ED9" w:rsidRDefault="00824ED9" w:rsidP="00D61430">
            <w:pPr>
              <w:rPr>
                <w:rFonts w:asciiTheme="minorHAnsi" w:hAnsiTheme="minorHAnsi" w:cstheme="minorHAnsi"/>
                <w:sz w:val="22"/>
                <w:szCs w:val="22"/>
                <w:lang w:eastAsia="en-US"/>
              </w:rPr>
            </w:pPr>
            <w:r w:rsidRPr="00824ED9">
              <w:rPr>
                <w:rFonts w:asciiTheme="minorHAnsi" w:hAnsiTheme="minorHAnsi" w:cstheme="minorHAnsi"/>
                <w:bCs/>
                <w:iCs/>
                <w:sz w:val="20"/>
                <w:szCs w:val="20"/>
                <w:lang w:eastAsia="en-US"/>
              </w:rPr>
              <w:t>Cathy Katz GP</w:t>
            </w:r>
            <w:r w:rsidR="00651E36">
              <w:rPr>
                <w:rFonts w:asciiTheme="minorHAnsi" w:hAnsiTheme="minorHAnsi" w:cstheme="minorHAnsi"/>
                <w:bCs/>
                <w:iCs/>
                <w:sz w:val="20"/>
                <w:szCs w:val="20"/>
                <w:lang w:eastAsia="en-US"/>
              </w:rPr>
              <w:t xml:space="preserve"> </w:t>
            </w:r>
            <w:hyperlink r:id="rId5" w:history="1">
              <w:r w:rsidR="00D61430" w:rsidRPr="00F22795">
                <w:rPr>
                  <w:rStyle w:val="Hyperlink"/>
                  <w:rFonts w:asciiTheme="minorHAnsi" w:hAnsiTheme="minorHAnsi" w:cstheme="minorHAnsi"/>
                  <w:color w:val="auto"/>
                  <w:sz w:val="22"/>
                  <w:szCs w:val="22"/>
                  <w:u w:val="none"/>
                </w:rPr>
                <w:t xml:space="preserve"> </w:t>
              </w:r>
            </w:hyperlink>
            <w:r w:rsidR="00D61430" w:rsidRPr="00824ED9">
              <w:rPr>
                <w:rFonts w:asciiTheme="minorHAnsi" w:hAnsiTheme="minorHAnsi" w:cstheme="minorHAnsi"/>
                <w:sz w:val="22"/>
                <w:szCs w:val="22"/>
              </w:rPr>
              <w:t xml:space="preserve"> </w:t>
            </w:r>
          </w:p>
          <w:p w14:paraId="5F425EAD" w14:textId="77777777" w:rsidR="00F67526" w:rsidRDefault="00824ED9" w:rsidP="00F67526">
            <w:pPr>
              <w:rPr>
                <w:rFonts w:asciiTheme="minorHAnsi" w:hAnsiTheme="minorHAnsi" w:cstheme="minorHAnsi"/>
                <w:sz w:val="22"/>
                <w:szCs w:val="22"/>
                <w:lang w:eastAsia="en-US"/>
              </w:rPr>
            </w:pPr>
            <w:r w:rsidRPr="00824ED9">
              <w:rPr>
                <w:rFonts w:asciiTheme="minorHAnsi" w:hAnsiTheme="minorHAnsi" w:cstheme="minorHAnsi"/>
                <w:sz w:val="22"/>
                <w:szCs w:val="22"/>
                <w:lang w:eastAsia="en-US"/>
              </w:rPr>
              <w:t xml:space="preserve">Hilary Lance (Chair) </w:t>
            </w:r>
          </w:p>
          <w:p w14:paraId="6B5AE315" w14:textId="77777777" w:rsidR="00F67526" w:rsidRDefault="00F67526" w:rsidP="00D61430">
            <w:pPr>
              <w:rPr>
                <w:rFonts w:asciiTheme="minorHAnsi" w:hAnsiTheme="minorHAnsi" w:cstheme="minorHAnsi"/>
                <w:sz w:val="22"/>
                <w:szCs w:val="22"/>
              </w:rPr>
            </w:pPr>
            <w:r w:rsidRPr="00824ED9">
              <w:rPr>
                <w:rFonts w:asciiTheme="minorHAnsi" w:hAnsiTheme="minorHAnsi" w:cstheme="minorHAnsi"/>
                <w:sz w:val="22"/>
                <w:szCs w:val="22"/>
              </w:rPr>
              <w:t>Jamila</w:t>
            </w:r>
            <w:r>
              <w:rPr>
                <w:rFonts w:asciiTheme="minorHAnsi" w:hAnsiTheme="minorHAnsi" w:cstheme="minorHAnsi"/>
                <w:sz w:val="22"/>
                <w:szCs w:val="22"/>
              </w:rPr>
              <w:t xml:space="preserve"> Heinecke</w:t>
            </w:r>
          </w:p>
          <w:p w14:paraId="2C218976" w14:textId="2BA4C65F" w:rsidR="00D61430" w:rsidRPr="00651E36" w:rsidRDefault="00D61430" w:rsidP="00D61430">
            <w:pPr>
              <w:rPr>
                <w:rFonts w:asciiTheme="minorHAnsi" w:hAnsiTheme="minorHAnsi" w:cstheme="minorHAnsi"/>
                <w:sz w:val="22"/>
                <w:szCs w:val="22"/>
              </w:rPr>
            </w:pPr>
            <w:r w:rsidRPr="00651E36">
              <w:rPr>
                <w:rFonts w:asciiTheme="minorHAnsi" w:hAnsiTheme="minorHAnsi" w:cstheme="minorHAnsi"/>
                <w:sz w:val="22"/>
                <w:szCs w:val="22"/>
              </w:rPr>
              <w:t xml:space="preserve">Natasha Leith-Smith </w:t>
            </w:r>
          </w:p>
          <w:p w14:paraId="51E230C2" w14:textId="60E4EDA9" w:rsidR="00D61430" w:rsidRPr="00F67526" w:rsidRDefault="00D61430" w:rsidP="00D61430">
            <w:pPr>
              <w:rPr>
                <w:rFonts w:asciiTheme="minorHAnsi" w:hAnsiTheme="minorHAnsi" w:cstheme="minorHAnsi"/>
                <w:sz w:val="22"/>
                <w:szCs w:val="22"/>
              </w:rPr>
            </w:pPr>
            <w:r w:rsidRPr="00F67526">
              <w:rPr>
                <w:rFonts w:asciiTheme="minorHAnsi" w:hAnsiTheme="minorHAnsi" w:cstheme="minorHAnsi"/>
                <w:sz w:val="22"/>
                <w:szCs w:val="22"/>
              </w:rPr>
              <w:t xml:space="preserve">Sheila Rossan  </w:t>
            </w:r>
          </w:p>
          <w:p w14:paraId="328B3359" w14:textId="77777777" w:rsidR="00F67526" w:rsidRPr="00651E36" w:rsidRDefault="00F67526" w:rsidP="00F67526">
            <w:pPr>
              <w:rPr>
                <w:rFonts w:asciiTheme="minorHAnsi" w:hAnsiTheme="minorHAnsi" w:cstheme="minorHAnsi"/>
                <w:sz w:val="22"/>
                <w:szCs w:val="22"/>
                <w:lang w:val="sv-SE"/>
              </w:rPr>
            </w:pPr>
            <w:r w:rsidRPr="00651E36">
              <w:rPr>
                <w:rFonts w:asciiTheme="minorHAnsi" w:hAnsiTheme="minorHAnsi" w:cstheme="minorHAnsi"/>
                <w:sz w:val="22"/>
                <w:szCs w:val="22"/>
                <w:lang w:val="sv-SE"/>
              </w:rPr>
              <w:t xml:space="preserve">Vanda Renton </w:t>
            </w:r>
          </w:p>
          <w:p w14:paraId="69829E6E" w14:textId="16E80156" w:rsidR="00500602" w:rsidRPr="00F67526" w:rsidRDefault="00500602" w:rsidP="00651E36">
            <w:pPr>
              <w:rPr>
                <w:rFonts w:asciiTheme="majorHAnsi" w:hAnsiTheme="majorHAnsi" w:cstheme="majorHAnsi"/>
                <w:sz w:val="20"/>
                <w:szCs w:val="20"/>
                <w:lang w:eastAsia="en-US"/>
              </w:rPr>
            </w:pPr>
          </w:p>
        </w:tc>
        <w:tc>
          <w:tcPr>
            <w:tcW w:w="4621" w:type="dxa"/>
            <w:tcBorders>
              <w:top w:val="single" w:sz="4" w:space="0" w:color="auto"/>
              <w:left w:val="single" w:sz="4" w:space="0" w:color="auto"/>
              <w:bottom w:val="single" w:sz="4" w:space="0" w:color="auto"/>
              <w:right w:val="single" w:sz="4" w:space="0" w:color="auto"/>
            </w:tcBorders>
          </w:tcPr>
          <w:p w14:paraId="5304DC9E" w14:textId="77777777" w:rsidR="00500602" w:rsidRDefault="00500602">
            <w:pPr>
              <w:rPr>
                <w:rFonts w:asciiTheme="majorHAnsi" w:hAnsiTheme="majorHAnsi" w:cstheme="majorHAnsi"/>
                <w:b/>
                <w:sz w:val="20"/>
                <w:szCs w:val="20"/>
                <w:lang w:eastAsia="en-US"/>
              </w:rPr>
            </w:pPr>
            <w:r>
              <w:rPr>
                <w:rFonts w:asciiTheme="majorHAnsi" w:hAnsiTheme="majorHAnsi" w:cstheme="majorHAnsi"/>
                <w:b/>
                <w:sz w:val="20"/>
                <w:szCs w:val="20"/>
                <w:lang w:eastAsia="en-US"/>
              </w:rPr>
              <w:t>Not in attendance:</w:t>
            </w:r>
          </w:p>
          <w:p w14:paraId="2A36BE0F" w14:textId="77777777" w:rsidR="00F67526" w:rsidRDefault="00F67526">
            <w:pPr>
              <w:rPr>
                <w:rFonts w:asciiTheme="majorHAnsi" w:hAnsiTheme="majorHAnsi" w:cstheme="majorHAnsi"/>
                <w:b/>
                <w:sz w:val="20"/>
                <w:szCs w:val="20"/>
                <w:lang w:eastAsia="en-US"/>
              </w:rPr>
            </w:pPr>
          </w:p>
          <w:p w14:paraId="30CAB5D3" w14:textId="198C0EB8" w:rsidR="00F67526" w:rsidRDefault="00F67526" w:rsidP="00651E36">
            <w:pPr>
              <w:rPr>
                <w:rFonts w:asciiTheme="minorHAnsi" w:hAnsiTheme="minorHAnsi" w:cstheme="minorHAnsi"/>
                <w:sz w:val="22"/>
                <w:szCs w:val="22"/>
              </w:rPr>
            </w:pPr>
            <w:r w:rsidRPr="00F67526">
              <w:rPr>
                <w:rFonts w:asciiTheme="minorHAnsi" w:hAnsiTheme="minorHAnsi" w:cstheme="minorHAnsi"/>
                <w:sz w:val="22"/>
                <w:szCs w:val="22"/>
              </w:rPr>
              <w:t>Bee Thompson</w:t>
            </w:r>
          </w:p>
          <w:p w14:paraId="7DCB2122" w14:textId="77777777" w:rsidR="00F67526" w:rsidRDefault="00F67526" w:rsidP="00F67526">
            <w:pPr>
              <w:rPr>
                <w:rFonts w:asciiTheme="minorHAnsi" w:hAnsiTheme="minorHAnsi" w:cstheme="minorHAnsi"/>
                <w:sz w:val="22"/>
                <w:szCs w:val="22"/>
              </w:rPr>
            </w:pPr>
            <w:r w:rsidRPr="00824ED9">
              <w:rPr>
                <w:rFonts w:asciiTheme="minorHAnsi" w:hAnsiTheme="minorHAnsi" w:cstheme="minorHAnsi"/>
                <w:sz w:val="22"/>
                <w:szCs w:val="22"/>
              </w:rPr>
              <w:t xml:space="preserve">Carlie Newman </w:t>
            </w:r>
          </w:p>
          <w:p w14:paraId="74C3151A" w14:textId="77777777" w:rsidR="00F67526" w:rsidRPr="00824ED9" w:rsidRDefault="00F67526" w:rsidP="00F67526">
            <w:pPr>
              <w:rPr>
                <w:rFonts w:asciiTheme="minorHAnsi" w:hAnsiTheme="minorHAnsi" w:cstheme="minorHAnsi"/>
                <w:sz w:val="22"/>
                <w:szCs w:val="22"/>
              </w:rPr>
            </w:pPr>
            <w:r>
              <w:rPr>
                <w:rFonts w:asciiTheme="minorHAnsi" w:hAnsiTheme="minorHAnsi" w:cstheme="minorHAnsi"/>
                <w:sz w:val="22"/>
                <w:szCs w:val="22"/>
              </w:rPr>
              <w:t>Graham Williams</w:t>
            </w:r>
          </w:p>
          <w:p w14:paraId="6CBC5401" w14:textId="77777777" w:rsidR="00F67526" w:rsidRPr="008B696B" w:rsidRDefault="00F67526" w:rsidP="00F67526">
            <w:pPr>
              <w:rPr>
                <w:rFonts w:asciiTheme="minorHAnsi" w:hAnsiTheme="minorHAnsi" w:cstheme="minorHAnsi"/>
                <w:sz w:val="22"/>
                <w:szCs w:val="22"/>
              </w:rPr>
            </w:pPr>
            <w:r w:rsidRPr="008B696B">
              <w:rPr>
                <w:rFonts w:asciiTheme="minorHAnsi" w:hAnsiTheme="minorHAnsi" w:cstheme="minorHAnsi"/>
                <w:sz w:val="22"/>
                <w:szCs w:val="22"/>
              </w:rPr>
              <w:t xml:space="preserve">Juan Schehtman </w:t>
            </w:r>
          </w:p>
          <w:p w14:paraId="6DB3206B" w14:textId="1DFED148" w:rsidR="00F67526" w:rsidRPr="00824ED9" w:rsidRDefault="00F67526" w:rsidP="00F67526">
            <w:pPr>
              <w:rPr>
                <w:rFonts w:asciiTheme="minorHAnsi" w:hAnsiTheme="minorHAnsi" w:cstheme="minorHAnsi"/>
                <w:sz w:val="22"/>
                <w:szCs w:val="22"/>
              </w:rPr>
            </w:pPr>
            <w:r w:rsidRPr="00824ED9">
              <w:rPr>
                <w:rFonts w:asciiTheme="minorHAnsi" w:hAnsiTheme="minorHAnsi" w:cstheme="minorHAnsi"/>
                <w:sz w:val="22"/>
                <w:szCs w:val="22"/>
              </w:rPr>
              <w:t xml:space="preserve">Mark Agathangelou </w:t>
            </w:r>
          </w:p>
          <w:p w14:paraId="52BBB49B" w14:textId="77777777" w:rsidR="00651E36" w:rsidRPr="00824ED9" w:rsidRDefault="00651E36" w:rsidP="00651E36">
            <w:pPr>
              <w:rPr>
                <w:rFonts w:asciiTheme="minorHAnsi" w:hAnsiTheme="minorHAnsi" w:cstheme="minorHAnsi"/>
                <w:sz w:val="22"/>
                <w:szCs w:val="22"/>
              </w:rPr>
            </w:pPr>
            <w:r w:rsidRPr="00824ED9">
              <w:rPr>
                <w:rFonts w:asciiTheme="minorHAnsi" w:hAnsiTheme="minorHAnsi" w:cstheme="minorHAnsi"/>
                <w:sz w:val="22"/>
                <w:szCs w:val="22"/>
              </w:rPr>
              <w:t xml:space="preserve">Michael Fletcher  </w:t>
            </w:r>
          </w:p>
          <w:p w14:paraId="2F43B093" w14:textId="77777777" w:rsidR="00651E36" w:rsidRPr="00824ED9" w:rsidRDefault="00651E36" w:rsidP="00651E36">
            <w:pPr>
              <w:rPr>
                <w:rFonts w:asciiTheme="minorHAnsi" w:hAnsiTheme="minorHAnsi" w:cstheme="minorHAnsi"/>
                <w:sz w:val="22"/>
                <w:szCs w:val="22"/>
                <w:lang w:val="sv-SE"/>
              </w:rPr>
            </w:pPr>
            <w:r w:rsidRPr="00824ED9">
              <w:rPr>
                <w:rFonts w:asciiTheme="minorHAnsi" w:hAnsiTheme="minorHAnsi" w:cstheme="minorHAnsi"/>
                <w:sz w:val="22"/>
                <w:szCs w:val="22"/>
                <w:lang w:val="sv-SE"/>
              </w:rPr>
              <w:t xml:space="preserve">Sara Katchi  </w:t>
            </w:r>
          </w:p>
          <w:p w14:paraId="371646B5" w14:textId="77777777" w:rsidR="00500602" w:rsidRDefault="00500602" w:rsidP="00F67526">
            <w:pPr>
              <w:rPr>
                <w:rFonts w:asciiTheme="majorHAnsi" w:hAnsiTheme="majorHAnsi" w:cstheme="majorHAnsi"/>
                <w:sz w:val="20"/>
                <w:szCs w:val="20"/>
                <w:lang w:eastAsia="en-US"/>
              </w:rPr>
            </w:pPr>
          </w:p>
        </w:tc>
      </w:tr>
    </w:tbl>
    <w:p w14:paraId="5179DE88" w14:textId="77777777" w:rsidR="00500602" w:rsidRDefault="00500602" w:rsidP="00500602">
      <w:pPr>
        <w:rPr>
          <w:rFonts w:asciiTheme="majorHAnsi" w:hAnsiTheme="majorHAnsi" w:cstheme="majorHAnsi"/>
          <w:sz w:val="20"/>
          <w:szCs w:val="20"/>
        </w:rPr>
      </w:pPr>
    </w:p>
    <w:p w14:paraId="4B5AE5BE" w14:textId="77777777" w:rsidR="00500602" w:rsidRDefault="00500602" w:rsidP="00500602">
      <w:pPr>
        <w:rPr>
          <w:rFonts w:asciiTheme="majorHAnsi" w:hAnsiTheme="majorHAnsi" w:cstheme="maj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984"/>
      </w:tblGrid>
      <w:tr w:rsidR="005B36BA" w14:paraId="733BE624" w14:textId="77777777" w:rsidTr="00D2189B">
        <w:tc>
          <w:tcPr>
            <w:tcW w:w="7083" w:type="dxa"/>
            <w:tcBorders>
              <w:top w:val="single" w:sz="4" w:space="0" w:color="auto"/>
              <w:left w:val="single" w:sz="4" w:space="0" w:color="auto"/>
              <w:bottom w:val="single" w:sz="4" w:space="0" w:color="auto"/>
              <w:right w:val="single" w:sz="4" w:space="0" w:color="auto"/>
            </w:tcBorders>
            <w:hideMark/>
          </w:tcPr>
          <w:p w14:paraId="39FCBBC7" w14:textId="77777777" w:rsidR="005B36BA" w:rsidRDefault="005B36BA">
            <w:pPr>
              <w:spacing w:line="276" w:lineRule="auto"/>
              <w:jc w:val="center"/>
              <w:rPr>
                <w:rFonts w:ascii="Calibri" w:hAnsi="Calibri"/>
                <w:b/>
                <w:bCs/>
                <w:sz w:val="20"/>
                <w:szCs w:val="20"/>
                <w:lang w:eastAsia="en-US"/>
              </w:rPr>
            </w:pPr>
            <w:r>
              <w:rPr>
                <w:rFonts w:ascii="Calibri" w:hAnsi="Calibri"/>
                <w:b/>
                <w:bCs/>
                <w:sz w:val="20"/>
                <w:szCs w:val="20"/>
                <w:lang w:eastAsia="en-US"/>
              </w:rPr>
              <w:t>Outcome</w:t>
            </w:r>
          </w:p>
        </w:tc>
        <w:tc>
          <w:tcPr>
            <w:tcW w:w="1984" w:type="dxa"/>
            <w:tcBorders>
              <w:top w:val="single" w:sz="4" w:space="0" w:color="auto"/>
              <w:left w:val="single" w:sz="4" w:space="0" w:color="auto"/>
              <w:bottom w:val="single" w:sz="4" w:space="0" w:color="auto"/>
              <w:right w:val="single" w:sz="4" w:space="0" w:color="auto"/>
            </w:tcBorders>
            <w:hideMark/>
          </w:tcPr>
          <w:p w14:paraId="2FBCA613" w14:textId="77777777" w:rsidR="005B36BA" w:rsidRDefault="005B36BA">
            <w:pPr>
              <w:spacing w:line="276" w:lineRule="auto"/>
              <w:jc w:val="center"/>
              <w:rPr>
                <w:rFonts w:ascii="Calibri" w:hAnsi="Calibri"/>
                <w:b/>
                <w:bCs/>
                <w:sz w:val="20"/>
                <w:szCs w:val="20"/>
                <w:lang w:eastAsia="en-US"/>
              </w:rPr>
            </w:pPr>
            <w:r>
              <w:rPr>
                <w:rFonts w:ascii="Calibri" w:hAnsi="Calibri"/>
                <w:b/>
                <w:bCs/>
                <w:sz w:val="20"/>
                <w:szCs w:val="20"/>
                <w:lang w:eastAsia="en-US"/>
              </w:rPr>
              <w:t>Action</w:t>
            </w:r>
          </w:p>
        </w:tc>
      </w:tr>
      <w:tr w:rsidR="005B36BA" w14:paraId="791B750F" w14:textId="77777777" w:rsidTr="00D2189B">
        <w:tc>
          <w:tcPr>
            <w:tcW w:w="7083" w:type="dxa"/>
            <w:tcBorders>
              <w:top w:val="single" w:sz="4" w:space="0" w:color="auto"/>
              <w:left w:val="single" w:sz="4" w:space="0" w:color="auto"/>
              <w:bottom w:val="single" w:sz="4" w:space="0" w:color="auto"/>
              <w:right w:val="single" w:sz="4" w:space="0" w:color="auto"/>
            </w:tcBorders>
          </w:tcPr>
          <w:p w14:paraId="57F41AF9" w14:textId="6CF628D4" w:rsidR="005B36BA" w:rsidRPr="005B36BA" w:rsidRDefault="005B36BA" w:rsidP="005B36BA">
            <w:pPr>
              <w:pStyle w:val="ListParagraph"/>
              <w:numPr>
                <w:ilvl w:val="0"/>
                <w:numId w:val="13"/>
              </w:numPr>
              <w:rPr>
                <w:rFonts w:asciiTheme="minorHAnsi" w:hAnsiTheme="minorHAnsi" w:cstheme="minorHAnsi"/>
                <w:b/>
                <w:bCs/>
                <w:sz w:val="22"/>
                <w:szCs w:val="22"/>
              </w:rPr>
            </w:pPr>
            <w:r w:rsidRPr="005B36BA">
              <w:rPr>
                <w:rFonts w:asciiTheme="minorHAnsi" w:hAnsiTheme="minorHAnsi" w:cstheme="minorHAnsi"/>
                <w:b/>
                <w:bCs/>
                <w:sz w:val="22"/>
                <w:szCs w:val="22"/>
              </w:rPr>
              <w:t>Attendance</w:t>
            </w:r>
          </w:p>
          <w:p w14:paraId="68B75733" w14:textId="352C4E99" w:rsidR="005B36BA" w:rsidRDefault="005B36BA" w:rsidP="00F67526">
            <w:pPr>
              <w:rPr>
                <w:rFonts w:ascii="Calibri" w:hAnsi="Calibri"/>
                <w:bCs/>
                <w:sz w:val="20"/>
                <w:szCs w:val="20"/>
                <w:lang w:eastAsia="en-US"/>
              </w:rPr>
            </w:pPr>
            <w:r>
              <w:rPr>
                <w:rFonts w:asciiTheme="minorHAnsi" w:hAnsiTheme="minorHAnsi" w:cstheme="minorHAnsi"/>
                <w:sz w:val="22"/>
                <w:szCs w:val="22"/>
              </w:rPr>
              <w:t xml:space="preserve">              As above </w:t>
            </w:r>
          </w:p>
        </w:tc>
        <w:tc>
          <w:tcPr>
            <w:tcW w:w="1984" w:type="dxa"/>
            <w:tcBorders>
              <w:top w:val="single" w:sz="4" w:space="0" w:color="auto"/>
              <w:left w:val="single" w:sz="4" w:space="0" w:color="auto"/>
              <w:bottom w:val="single" w:sz="4" w:space="0" w:color="auto"/>
              <w:right w:val="single" w:sz="4" w:space="0" w:color="auto"/>
            </w:tcBorders>
          </w:tcPr>
          <w:p w14:paraId="5C991DDC" w14:textId="77777777" w:rsidR="005B36BA" w:rsidRDefault="005B36BA">
            <w:pPr>
              <w:spacing w:line="276" w:lineRule="auto"/>
              <w:jc w:val="center"/>
              <w:rPr>
                <w:rFonts w:ascii="Calibri" w:hAnsi="Calibri"/>
                <w:b/>
                <w:bCs/>
                <w:sz w:val="20"/>
                <w:szCs w:val="20"/>
                <w:lang w:eastAsia="en-US"/>
              </w:rPr>
            </w:pPr>
          </w:p>
        </w:tc>
      </w:tr>
      <w:tr w:rsidR="005B36BA" w14:paraId="4E1FC057" w14:textId="77777777" w:rsidTr="00D2189B">
        <w:tc>
          <w:tcPr>
            <w:tcW w:w="7083" w:type="dxa"/>
            <w:tcBorders>
              <w:top w:val="single" w:sz="4" w:space="0" w:color="auto"/>
              <w:left w:val="single" w:sz="4" w:space="0" w:color="auto"/>
              <w:bottom w:val="single" w:sz="4" w:space="0" w:color="auto"/>
              <w:right w:val="single" w:sz="4" w:space="0" w:color="auto"/>
            </w:tcBorders>
          </w:tcPr>
          <w:p w14:paraId="713E07D5" w14:textId="77777777" w:rsidR="005B36BA" w:rsidRDefault="005B36BA" w:rsidP="005B36BA">
            <w:pPr>
              <w:pStyle w:val="ListParagraph"/>
              <w:numPr>
                <w:ilvl w:val="0"/>
                <w:numId w:val="13"/>
              </w:numPr>
              <w:spacing w:line="276" w:lineRule="auto"/>
              <w:rPr>
                <w:rFonts w:ascii="Calibri" w:hAnsi="Calibri"/>
                <w:b/>
                <w:bCs/>
                <w:sz w:val="20"/>
                <w:szCs w:val="20"/>
                <w:lang w:eastAsia="en-US"/>
              </w:rPr>
            </w:pPr>
            <w:r w:rsidRPr="005B36BA">
              <w:rPr>
                <w:rFonts w:ascii="Calibri" w:hAnsi="Calibri"/>
                <w:b/>
                <w:bCs/>
                <w:sz w:val="20"/>
                <w:szCs w:val="20"/>
                <w:lang w:eastAsia="en-US"/>
              </w:rPr>
              <w:t xml:space="preserve">Practice update </w:t>
            </w:r>
          </w:p>
          <w:p w14:paraId="5A09ADA3" w14:textId="5D2171B3" w:rsidR="005B36BA" w:rsidRDefault="005B36BA" w:rsidP="005B36BA">
            <w:pPr>
              <w:pStyle w:val="ListParagraph"/>
              <w:spacing w:line="276" w:lineRule="auto"/>
              <w:rPr>
                <w:rFonts w:ascii="Calibri" w:hAnsi="Calibri"/>
                <w:sz w:val="20"/>
                <w:szCs w:val="20"/>
                <w:lang w:eastAsia="en-US"/>
              </w:rPr>
            </w:pPr>
            <w:r>
              <w:rPr>
                <w:rFonts w:ascii="Calibri" w:hAnsi="Calibri"/>
                <w:sz w:val="20"/>
                <w:szCs w:val="20"/>
                <w:lang w:eastAsia="en-US"/>
              </w:rPr>
              <w:t xml:space="preserve">Dr Stephanie Freedman  is going on maternity leave in March. </w:t>
            </w:r>
          </w:p>
          <w:p w14:paraId="3DF166FB" w14:textId="7DF0E218" w:rsidR="005B36BA" w:rsidRPr="005B36BA" w:rsidRDefault="005B36BA" w:rsidP="005B36BA">
            <w:pPr>
              <w:pStyle w:val="ListParagraph"/>
              <w:spacing w:line="276" w:lineRule="auto"/>
              <w:rPr>
                <w:rFonts w:ascii="Calibri" w:hAnsi="Calibri"/>
                <w:sz w:val="20"/>
                <w:szCs w:val="20"/>
                <w:lang w:eastAsia="en-US"/>
              </w:rPr>
            </w:pPr>
            <w:r>
              <w:rPr>
                <w:rFonts w:ascii="Calibri" w:hAnsi="Calibri"/>
                <w:sz w:val="20"/>
                <w:szCs w:val="20"/>
                <w:lang w:eastAsia="en-US"/>
              </w:rPr>
              <w:t xml:space="preserve">Dr Abby Bathgate is returning from maternity leave also in March. </w:t>
            </w:r>
          </w:p>
          <w:p w14:paraId="422E6EE6" w14:textId="6265FE87" w:rsidR="005B36BA" w:rsidRPr="005B36BA" w:rsidRDefault="005B36BA" w:rsidP="005B36BA">
            <w:pPr>
              <w:pStyle w:val="ListParagraph"/>
              <w:spacing w:line="276" w:lineRule="auto"/>
              <w:rPr>
                <w:rFonts w:ascii="Calibri" w:hAnsi="Calibri"/>
                <w:b/>
                <w:bCs/>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0A61344A" w14:textId="77777777" w:rsidR="005B36BA" w:rsidRDefault="005B36BA">
            <w:pPr>
              <w:spacing w:line="276" w:lineRule="auto"/>
              <w:rPr>
                <w:rFonts w:ascii="Calibri" w:hAnsi="Calibri"/>
                <w:sz w:val="20"/>
                <w:szCs w:val="20"/>
                <w:lang w:eastAsia="en-US"/>
              </w:rPr>
            </w:pPr>
          </w:p>
        </w:tc>
      </w:tr>
      <w:tr w:rsidR="005B36BA" w14:paraId="77A2945D" w14:textId="77777777" w:rsidTr="00D2189B">
        <w:tc>
          <w:tcPr>
            <w:tcW w:w="7083" w:type="dxa"/>
            <w:tcBorders>
              <w:top w:val="single" w:sz="4" w:space="0" w:color="auto"/>
              <w:left w:val="single" w:sz="4" w:space="0" w:color="auto"/>
              <w:bottom w:val="single" w:sz="4" w:space="0" w:color="auto"/>
              <w:right w:val="single" w:sz="4" w:space="0" w:color="auto"/>
            </w:tcBorders>
          </w:tcPr>
          <w:p w14:paraId="34A2FEFD" w14:textId="77777777" w:rsidR="005B36BA" w:rsidRDefault="005B36BA" w:rsidP="005B36BA">
            <w:pPr>
              <w:pStyle w:val="ListParagraph"/>
              <w:numPr>
                <w:ilvl w:val="0"/>
                <w:numId w:val="13"/>
              </w:numPr>
              <w:spacing w:line="276" w:lineRule="auto"/>
              <w:rPr>
                <w:rFonts w:ascii="Calibri" w:hAnsi="Calibri"/>
                <w:b/>
                <w:bCs/>
                <w:sz w:val="20"/>
                <w:szCs w:val="20"/>
                <w:lang w:eastAsia="en-US"/>
              </w:rPr>
            </w:pPr>
            <w:r w:rsidRPr="005B36BA">
              <w:rPr>
                <w:rFonts w:ascii="Calibri" w:hAnsi="Calibri"/>
                <w:b/>
                <w:bCs/>
                <w:sz w:val="20"/>
                <w:szCs w:val="20"/>
                <w:lang w:eastAsia="en-US"/>
              </w:rPr>
              <w:t xml:space="preserve">Referrals to secondary care </w:t>
            </w:r>
          </w:p>
          <w:p w14:paraId="2766B016" w14:textId="4867BF44" w:rsidR="00834CAE" w:rsidRDefault="00834CAE" w:rsidP="005B36BA">
            <w:pPr>
              <w:pStyle w:val="ListParagraph"/>
              <w:spacing w:line="276" w:lineRule="auto"/>
              <w:rPr>
                <w:rFonts w:ascii="Calibri" w:hAnsi="Calibri"/>
                <w:sz w:val="20"/>
                <w:szCs w:val="20"/>
                <w:lang w:eastAsia="en-US"/>
              </w:rPr>
            </w:pPr>
            <w:r>
              <w:rPr>
                <w:rFonts w:ascii="Calibri" w:hAnsi="Calibri"/>
                <w:sz w:val="20"/>
                <w:szCs w:val="20"/>
                <w:lang w:eastAsia="en-US"/>
              </w:rPr>
              <w:t>AMC is a high user of the</w:t>
            </w:r>
            <w:r w:rsidR="005B36BA">
              <w:rPr>
                <w:rFonts w:ascii="Calibri" w:hAnsi="Calibri"/>
                <w:sz w:val="20"/>
                <w:szCs w:val="20"/>
                <w:lang w:eastAsia="en-US"/>
              </w:rPr>
              <w:t xml:space="preserve"> Advice &amp; Guidance </w:t>
            </w:r>
            <w:r w:rsidR="008A0346">
              <w:rPr>
                <w:rFonts w:ascii="Calibri" w:hAnsi="Calibri"/>
                <w:sz w:val="20"/>
                <w:szCs w:val="20"/>
                <w:lang w:eastAsia="en-US"/>
              </w:rPr>
              <w:t>system  (A&amp;G),</w:t>
            </w:r>
            <w:r w:rsidR="005B36BA">
              <w:rPr>
                <w:rFonts w:ascii="Calibri" w:hAnsi="Calibri"/>
                <w:sz w:val="20"/>
                <w:szCs w:val="20"/>
                <w:lang w:eastAsia="en-US"/>
              </w:rPr>
              <w:t xml:space="preserve"> </w:t>
            </w:r>
            <w:r>
              <w:rPr>
                <w:rFonts w:ascii="Calibri" w:hAnsi="Calibri"/>
                <w:sz w:val="20"/>
                <w:szCs w:val="20"/>
                <w:lang w:eastAsia="en-US"/>
              </w:rPr>
              <w:t xml:space="preserve">and it </w:t>
            </w:r>
            <w:r w:rsidR="005B36BA">
              <w:rPr>
                <w:rFonts w:ascii="Calibri" w:hAnsi="Calibri"/>
                <w:sz w:val="20"/>
                <w:szCs w:val="20"/>
                <w:lang w:eastAsia="en-US"/>
              </w:rPr>
              <w:t>is</w:t>
            </w:r>
            <w:r>
              <w:rPr>
                <w:rFonts w:ascii="Calibri" w:hAnsi="Calibri"/>
                <w:sz w:val="20"/>
                <w:szCs w:val="20"/>
                <w:lang w:eastAsia="en-US"/>
              </w:rPr>
              <w:t xml:space="preserve"> much</w:t>
            </w:r>
            <w:r w:rsidR="005B36BA">
              <w:rPr>
                <w:rFonts w:ascii="Calibri" w:hAnsi="Calibri"/>
                <w:sz w:val="20"/>
                <w:szCs w:val="20"/>
                <w:lang w:eastAsia="en-US"/>
              </w:rPr>
              <w:t xml:space="preserve">   appreciated  by the Adelaide GPs. It is not an acute service </w:t>
            </w:r>
            <w:r>
              <w:rPr>
                <w:rFonts w:ascii="Calibri" w:hAnsi="Calibri"/>
                <w:sz w:val="20"/>
                <w:szCs w:val="20"/>
                <w:lang w:eastAsia="en-US"/>
              </w:rPr>
              <w:t>. Its value is in areas  of complexity or lack of clarity  about diagnosis or treatment. The new introduction of payment for using the service is very unlikely to change  the way the GPs use this service.</w:t>
            </w:r>
          </w:p>
          <w:p w14:paraId="5515A4DE" w14:textId="03EDA981" w:rsidR="005B36BA" w:rsidRPr="00834CAE" w:rsidRDefault="00834CAE" w:rsidP="00834CAE">
            <w:pPr>
              <w:spacing w:line="276" w:lineRule="auto"/>
              <w:ind w:left="720"/>
              <w:rPr>
                <w:rFonts w:ascii="Calibri" w:hAnsi="Calibri"/>
                <w:sz w:val="20"/>
                <w:szCs w:val="20"/>
                <w:lang w:eastAsia="en-US"/>
              </w:rPr>
            </w:pPr>
            <w:r>
              <w:rPr>
                <w:rFonts w:ascii="Calibri" w:hAnsi="Calibri"/>
                <w:sz w:val="20"/>
                <w:szCs w:val="20"/>
                <w:lang w:eastAsia="en-US"/>
              </w:rPr>
              <w:t xml:space="preserve">As it is in written format </w:t>
            </w:r>
            <w:r w:rsidRPr="00834CAE">
              <w:rPr>
                <w:rFonts w:ascii="Calibri" w:hAnsi="Calibri"/>
                <w:sz w:val="20"/>
                <w:szCs w:val="20"/>
                <w:lang w:eastAsia="en-US"/>
              </w:rPr>
              <w:t xml:space="preserve"> </w:t>
            </w:r>
            <w:r w:rsidR="008A0346">
              <w:rPr>
                <w:rFonts w:ascii="Calibri" w:hAnsi="Calibri"/>
                <w:sz w:val="20"/>
                <w:szCs w:val="20"/>
                <w:lang w:eastAsia="en-US"/>
              </w:rPr>
              <w:t xml:space="preserve">it </w:t>
            </w:r>
            <w:r w:rsidRPr="00834CAE">
              <w:rPr>
                <w:rFonts w:ascii="Calibri" w:hAnsi="Calibri"/>
                <w:sz w:val="20"/>
                <w:szCs w:val="20"/>
                <w:lang w:eastAsia="en-US"/>
              </w:rPr>
              <w:t>provides a</w:t>
            </w:r>
            <w:r>
              <w:rPr>
                <w:rFonts w:ascii="Calibri" w:hAnsi="Calibri"/>
                <w:sz w:val="20"/>
                <w:szCs w:val="20"/>
                <w:lang w:eastAsia="en-US"/>
              </w:rPr>
              <w:t>n</w:t>
            </w:r>
            <w:r w:rsidRPr="00834CAE">
              <w:rPr>
                <w:rFonts w:ascii="Calibri" w:hAnsi="Calibri"/>
                <w:sz w:val="20"/>
                <w:szCs w:val="20"/>
                <w:lang w:eastAsia="en-US"/>
              </w:rPr>
              <w:t xml:space="preserve"> essential a</w:t>
            </w:r>
            <w:r>
              <w:rPr>
                <w:rFonts w:ascii="Calibri" w:hAnsi="Calibri"/>
                <w:sz w:val="20"/>
                <w:szCs w:val="20"/>
                <w:lang w:eastAsia="en-US"/>
              </w:rPr>
              <w:t xml:space="preserve">udit trail - </w:t>
            </w:r>
            <w:r w:rsidR="008A0346">
              <w:rPr>
                <w:rFonts w:ascii="Calibri" w:hAnsi="Calibri"/>
                <w:sz w:val="20"/>
                <w:szCs w:val="20"/>
                <w:lang w:eastAsia="en-US"/>
              </w:rPr>
              <w:t>u</w:t>
            </w:r>
            <w:r>
              <w:rPr>
                <w:rFonts w:ascii="Calibri" w:hAnsi="Calibri"/>
                <w:sz w:val="20"/>
                <w:szCs w:val="20"/>
                <w:lang w:eastAsia="en-US"/>
              </w:rPr>
              <w:t xml:space="preserve">nlike the </w:t>
            </w:r>
            <w:r w:rsidR="008A0346">
              <w:rPr>
                <w:rFonts w:ascii="Calibri" w:hAnsi="Calibri"/>
                <w:sz w:val="20"/>
                <w:szCs w:val="20"/>
                <w:lang w:eastAsia="en-US"/>
              </w:rPr>
              <w:t xml:space="preserve"> Consultant Connect App which is verbal and with no audit trail.  A&amp;G </w:t>
            </w:r>
            <w:r w:rsidRPr="00834CAE">
              <w:rPr>
                <w:rFonts w:ascii="Calibri" w:hAnsi="Calibri"/>
                <w:sz w:val="20"/>
                <w:szCs w:val="20"/>
                <w:lang w:eastAsia="en-US"/>
              </w:rPr>
              <w:t>is a service also valued for its educational impact  and is</w:t>
            </w:r>
            <w:r>
              <w:rPr>
                <w:rFonts w:ascii="Calibri" w:hAnsi="Calibri"/>
                <w:sz w:val="20"/>
                <w:szCs w:val="20"/>
                <w:lang w:eastAsia="en-US"/>
              </w:rPr>
              <w:t xml:space="preserve"> </w:t>
            </w:r>
            <w:r w:rsidRPr="00834CAE">
              <w:rPr>
                <w:rFonts w:ascii="Calibri" w:hAnsi="Calibri"/>
                <w:sz w:val="20"/>
                <w:szCs w:val="20"/>
                <w:lang w:eastAsia="en-US"/>
              </w:rPr>
              <w:t xml:space="preserve">reassuring for both GPs and patients.  </w:t>
            </w:r>
            <w:r w:rsidR="005B36BA" w:rsidRPr="00834CAE">
              <w:rPr>
                <w:rFonts w:ascii="Calibri" w:hAnsi="Calibri"/>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3A62B410" w14:textId="77777777" w:rsidR="005B36BA" w:rsidRDefault="005B36BA">
            <w:pPr>
              <w:spacing w:line="276" w:lineRule="auto"/>
              <w:rPr>
                <w:rFonts w:ascii="Calibri" w:hAnsi="Calibri"/>
                <w:sz w:val="20"/>
                <w:szCs w:val="20"/>
                <w:lang w:eastAsia="en-US"/>
              </w:rPr>
            </w:pPr>
          </w:p>
        </w:tc>
      </w:tr>
      <w:tr w:rsidR="005B36BA" w14:paraId="33631306" w14:textId="77777777" w:rsidTr="00D2189B">
        <w:tc>
          <w:tcPr>
            <w:tcW w:w="7083" w:type="dxa"/>
            <w:tcBorders>
              <w:top w:val="single" w:sz="4" w:space="0" w:color="auto"/>
              <w:left w:val="single" w:sz="4" w:space="0" w:color="auto"/>
              <w:bottom w:val="single" w:sz="4" w:space="0" w:color="auto"/>
              <w:right w:val="single" w:sz="4" w:space="0" w:color="auto"/>
            </w:tcBorders>
          </w:tcPr>
          <w:p w14:paraId="4A4AE231" w14:textId="77777777" w:rsidR="005B36BA" w:rsidRPr="008A0346" w:rsidRDefault="008A0346" w:rsidP="008A0346">
            <w:pPr>
              <w:pStyle w:val="ListParagraph"/>
              <w:numPr>
                <w:ilvl w:val="0"/>
                <w:numId w:val="13"/>
              </w:numPr>
              <w:spacing w:line="276" w:lineRule="auto"/>
              <w:rPr>
                <w:rFonts w:ascii="Calibri" w:hAnsi="Calibri"/>
                <w:sz w:val="20"/>
                <w:szCs w:val="20"/>
                <w:lang w:eastAsia="en-US"/>
              </w:rPr>
            </w:pPr>
            <w:r w:rsidRPr="008A0346">
              <w:rPr>
                <w:rFonts w:ascii="Calibri" w:hAnsi="Calibri"/>
                <w:b/>
                <w:bCs/>
                <w:sz w:val="20"/>
                <w:szCs w:val="20"/>
                <w:lang w:eastAsia="en-US"/>
              </w:rPr>
              <w:t>Patient Feedback</w:t>
            </w:r>
          </w:p>
          <w:p w14:paraId="4FEC8478" w14:textId="77777777" w:rsidR="008A0346" w:rsidRPr="008A0346" w:rsidRDefault="008A0346" w:rsidP="008A0346">
            <w:pPr>
              <w:pStyle w:val="ListParagraph"/>
              <w:spacing w:line="276" w:lineRule="auto"/>
              <w:rPr>
                <w:rFonts w:ascii="Calibri" w:hAnsi="Calibri"/>
                <w:sz w:val="20"/>
                <w:szCs w:val="20"/>
                <w:lang w:eastAsia="en-US"/>
              </w:rPr>
            </w:pPr>
          </w:p>
          <w:p w14:paraId="7555C54D" w14:textId="065D1CCF" w:rsidR="008A0346" w:rsidRPr="008A0346" w:rsidRDefault="008A0346" w:rsidP="008A0346">
            <w:pPr>
              <w:pStyle w:val="ListParagraph"/>
              <w:spacing w:line="276" w:lineRule="auto"/>
              <w:rPr>
                <w:rFonts w:ascii="Calibri" w:hAnsi="Calibri" w:cs="Calibri"/>
                <w:sz w:val="20"/>
                <w:szCs w:val="20"/>
              </w:rPr>
            </w:pPr>
            <w:r>
              <w:rPr>
                <w:rFonts w:ascii="Calibri" w:hAnsi="Calibri" w:cs="Calibri"/>
                <w:sz w:val="20"/>
                <w:szCs w:val="20"/>
              </w:rPr>
              <w:t xml:space="preserve">4.1 </w:t>
            </w:r>
            <w:r w:rsidRPr="008A0346">
              <w:rPr>
                <w:rFonts w:ascii="Calibri" w:hAnsi="Calibri" w:cs="Calibri"/>
                <w:sz w:val="20"/>
                <w:szCs w:val="20"/>
              </w:rPr>
              <w:t xml:space="preserve">Friends and family test </w:t>
            </w:r>
          </w:p>
          <w:p w14:paraId="767F1FAB" w14:textId="1764D4F7" w:rsidR="008A0346" w:rsidRPr="008A0346" w:rsidRDefault="008A0346" w:rsidP="008A0346">
            <w:pPr>
              <w:pStyle w:val="ListParagraph"/>
              <w:spacing w:line="276" w:lineRule="auto"/>
              <w:rPr>
                <w:rFonts w:ascii="Calibri" w:hAnsi="Calibri" w:cs="Calibri"/>
                <w:sz w:val="20"/>
                <w:szCs w:val="20"/>
              </w:rPr>
            </w:pPr>
            <w:r w:rsidRPr="008A0346">
              <w:rPr>
                <w:rFonts w:ascii="Calibri" w:hAnsi="Calibri" w:cs="Calibri"/>
                <w:sz w:val="20"/>
                <w:szCs w:val="20"/>
              </w:rPr>
              <w:t xml:space="preserve">The chair  and PPG regularly monitor feedback from patients via surveys and the  Friends and Family Test  (F&amp;FT). Over a  seven-month period (June 24 – Jan 25) 160 F&amp;FT forms were submitted  showing   very positive  results  about how likely the patients were to recommend the Practice  </w:t>
            </w:r>
          </w:p>
          <w:p w14:paraId="2A270168" w14:textId="77777777" w:rsidR="008A0346" w:rsidRPr="008A0346" w:rsidRDefault="008A0346" w:rsidP="008A0346">
            <w:pPr>
              <w:spacing w:line="276" w:lineRule="auto"/>
              <w:rPr>
                <w:rFonts w:ascii="Calibri" w:hAnsi="Calibri" w:cs="Calibri"/>
                <w:sz w:val="20"/>
                <w:szCs w:val="20"/>
              </w:rPr>
            </w:pPr>
          </w:p>
          <w:p w14:paraId="356DCDAC" w14:textId="4674EC22" w:rsidR="008A0346" w:rsidRPr="008A0346" w:rsidRDefault="008A0346" w:rsidP="008A0346">
            <w:pPr>
              <w:pStyle w:val="ListParagraph"/>
              <w:spacing w:line="276" w:lineRule="auto"/>
              <w:rPr>
                <w:rFonts w:ascii="Calibri" w:hAnsi="Calibri" w:cs="Calibri"/>
                <w:sz w:val="20"/>
                <w:szCs w:val="20"/>
              </w:rPr>
            </w:pPr>
            <w:r w:rsidRPr="008A0346">
              <w:rPr>
                <w:rFonts w:ascii="Calibri" w:hAnsi="Calibri" w:cs="Calibri"/>
                <w:sz w:val="20"/>
                <w:szCs w:val="20"/>
              </w:rPr>
              <w:t xml:space="preserve">108 comments were submitted: of which 94  were positive or extremely positive .  There were 14  comments which were negative  or making  suggestions for improvement / changes because of the patient experience.  </w:t>
            </w:r>
            <w:r>
              <w:rPr>
                <w:rFonts w:ascii="Calibri" w:hAnsi="Calibri" w:cs="Calibri"/>
                <w:sz w:val="20"/>
                <w:szCs w:val="20"/>
              </w:rPr>
              <w:t xml:space="preserve"> See the Practice website for more information </w:t>
            </w:r>
            <w:r w:rsidRPr="008A0346">
              <w:rPr>
                <w:rFonts w:ascii="Calibri" w:hAnsi="Calibri" w:cs="Calibri"/>
                <w:sz w:val="20"/>
                <w:szCs w:val="20"/>
              </w:rPr>
              <w:t xml:space="preserve"> </w:t>
            </w:r>
          </w:p>
          <w:p w14:paraId="5077FF9F" w14:textId="77777777" w:rsidR="008A0346" w:rsidRPr="008A0346" w:rsidRDefault="008A0346" w:rsidP="008A0346">
            <w:pPr>
              <w:pStyle w:val="ListParagraph"/>
              <w:spacing w:line="276" w:lineRule="auto"/>
              <w:rPr>
                <w:rFonts w:ascii="Calibri" w:hAnsi="Calibri" w:cs="Calibri"/>
                <w:sz w:val="20"/>
                <w:szCs w:val="20"/>
              </w:rPr>
            </w:pPr>
          </w:p>
          <w:p w14:paraId="734B2DEB" w14:textId="77777777" w:rsidR="008A0346" w:rsidRDefault="008A0346" w:rsidP="008A0346">
            <w:pPr>
              <w:pStyle w:val="ListParagraph"/>
              <w:spacing w:line="276" w:lineRule="auto"/>
              <w:rPr>
                <w:rFonts w:ascii="Calibri" w:hAnsi="Calibri" w:cs="Calibri"/>
                <w:sz w:val="20"/>
                <w:szCs w:val="20"/>
              </w:rPr>
            </w:pPr>
          </w:p>
          <w:p w14:paraId="2696632F" w14:textId="42832BBB" w:rsidR="008A0346" w:rsidRPr="008A0346" w:rsidRDefault="008A0346" w:rsidP="008A0346">
            <w:pPr>
              <w:pStyle w:val="ListParagraph"/>
              <w:spacing w:line="276" w:lineRule="auto"/>
              <w:rPr>
                <w:rFonts w:ascii="Calibri" w:hAnsi="Calibri" w:cs="Calibri"/>
                <w:sz w:val="20"/>
                <w:szCs w:val="20"/>
              </w:rPr>
            </w:pPr>
            <w:r>
              <w:rPr>
                <w:rFonts w:ascii="Calibri" w:hAnsi="Calibri" w:cs="Calibri"/>
                <w:sz w:val="20"/>
                <w:szCs w:val="20"/>
              </w:rPr>
              <w:t xml:space="preserve">4.2  The 2024 </w:t>
            </w:r>
            <w:r w:rsidRPr="008A0346">
              <w:rPr>
                <w:rFonts w:ascii="Calibri" w:hAnsi="Calibri" w:cs="Calibri"/>
                <w:sz w:val="20"/>
                <w:szCs w:val="20"/>
              </w:rPr>
              <w:t xml:space="preserve">National Patient Survey </w:t>
            </w:r>
          </w:p>
          <w:p w14:paraId="7267D58B" w14:textId="3DF55BC0" w:rsidR="008A0346" w:rsidRPr="008A0346" w:rsidRDefault="008A0346" w:rsidP="008A0346">
            <w:pPr>
              <w:pStyle w:val="ListParagraph"/>
              <w:spacing w:line="276" w:lineRule="auto"/>
              <w:rPr>
                <w:rFonts w:ascii="Calibri" w:hAnsi="Calibri" w:cs="Calibri"/>
                <w:sz w:val="20"/>
                <w:szCs w:val="20"/>
              </w:rPr>
            </w:pPr>
            <w:r w:rsidRPr="008A0346">
              <w:rPr>
                <w:rFonts w:ascii="Calibri" w:hAnsi="Calibri" w:cs="Calibri"/>
                <w:sz w:val="20"/>
                <w:szCs w:val="20"/>
              </w:rPr>
              <w:t xml:space="preserve">The practice  scored well above the national average on </w:t>
            </w:r>
            <w:r w:rsidRPr="008A0346">
              <w:rPr>
                <w:rFonts w:ascii="Calibri" w:hAnsi="Calibri" w:cs="Calibri"/>
                <w:sz w:val="20"/>
                <w:szCs w:val="20"/>
                <w:u w:val="single"/>
              </w:rPr>
              <w:t>all</w:t>
            </w:r>
            <w:r w:rsidRPr="008A0346">
              <w:rPr>
                <w:rFonts w:ascii="Calibri" w:hAnsi="Calibri" w:cs="Calibri"/>
                <w:sz w:val="20"/>
                <w:szCs w:val="20"/>
              </w:rPr>
              <w:t xml:space="preserve"> questions  in the 2024 survey. There were six ratings   for “Accessing the Practice”.  80-</w:t>
            </w:r>
            <w:r w:rsidRPr="008A0346">
              <w:rPr>
                <w:rFonts w:ascii="Calibri" w:hAnsi="Calibri" w:cs="Calibri"/>
                <w:sz w:val="20"/>
                <w:szCs w:val="20"/>
              </w:rPr>
              <w:lastRenderedPageBreak/>
              <w:t xml:space="preserve">97 % of respondents rated  the Practice a good or fairly good.  There  were another six a </w:t>
            </w:r>
            <w:r w:rsidRPr="008A0346">
              <w:rPr>
                <w:rFonts w:ascii="Calibri" w:hAnsi="Calibri" w:cs="Calibri"/>
                <w:sz w:val="20"/>
                <w:szCs w:val="20"/>
              </w:rPr>
              <w:t>rating experience</w:t>
            </w:r>
            <w:r w:rsidRPr="008A0346">
              <w:rPr>
                <w:rFonts w:ascii="Calibri" w:hAnsi="Calibri" w:cs="Calibri"/>
                <w:sz w:val="20"/>
                <w:szCs w:val="20"/>
              </w:rPr>
              <w:t xml:space="preserve">  “At the last appointment” and Adelaide  respondents scored us 92 -97% as good or </w:t>
            </w:r>
            <w:proofErr w:type="gramStart"/>
            <w:r w:rsidRPr="008A0346">
              <w:rPr>
                <w:rFonts w:ascii="Calibri" w:hAnsi="Calibri" w:cs="Calibri"/>
                <w:sz w:val="20"/>
                <w:szCs w:val="20"/>
              </w:rPr>
              <w:t>fairly good</w:t>
            </w:r>
            <w:proofErr w:type="gramEnd"/>
            <w:r w:rsidRPr="008A0346">
              <w:rPr>
                <w:rFonts w:ascii="Calibri" w:hAnsi="Calibri" w:cs="Calibri"/>
                <w:sz w:val="20"/>
                <w:szCs w:val="20"/>
              </w:rPr>
              <w:t xml:space="preserve">.  </w:t>
            </w:r>
          </w:p>
          <w:p w14:paraId="14781CAD" w14:textId="77777777" w:rsidR="008A0346" w:rsidRPr="008A0346" w:rsidRDefault="008A0346" w:rsidP="008A0346">
            <w:pPr>
              <w:pStyle w:val="ListParagraph"/>
              <w:spacing w:line="276" w:lineRule="auto"/>
              <w:rPr>
                <w:rFonts w:ascii="Calibri" w:hAnsi="Calibri" w:cs="Calibri"/>
                <w:sz w:val="20"/>
                <w:szCs w:val="20"/>
              </w:rPr>
            </w:pPr>
            <w:r w:rsidRPr="008A0346">
              <w:rPr>
                <w:rFonts w:ascii="Calibri" w:hAnsi="Calibri" w:cs="Calibri"/>
                <w:sz w:val="20"/>
                <w:szCs w:val="20"/>
              </w:rPr>
              <w:t xml:space="preserve"> Full details of the survey results  are available on the Practice website</w:t>
            </w:r>
          </w:p>
          <w:p w14:paraId="5EF0D0F8" w14:textId="77777777" w:rsidR="008A0346" w:rsidRPr="008A0346" w:rsidRDefault="008A0346" w:rsidP="008A0346">
            <w:pPr>
              <w:pStyle w:val="ListParagraph"/>
              <w:spacing w:line="276" w:lineRule="auto"/>
              <w:rPr>
                <w:rFonts w:ascii="Calibri" w:hAnsi="Calibri" w:cs="Calibri"/>
                <w:sz w:val="20"/>
                <w:szCs w:val="20"/>
              </w:rPr>
            </w:pPr>
          </w:p>
          <w:p w14:paraId="46563995" w14:textId="7FCF9333" w:rsidR="008A0346" w:rsidRPr="008A0346" w:rsidRDefault="008A0346" w:rsidP="008A0346">
            <w:pPr>
              <w:pStyle w:val="ListParagraph"/>
              <w:spacing w:line="276" w:lineRule="auto"/>
              <w:rPr>
                <w:rFonts w:ascii="Calibri" w:hAnsi="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4EBD0E8" w14:textId="77777777" w:rsidR="005B36BA" w:rsidRDefault="005B36BA">
            <w:pPr>
              <w:spacing w:line="276" w:lineRule="auto"/>
              <w:rPr>
                <w:rFonts w:ascii="Calibri" w:hAnsi="Calibri"/>
                <w:sz w:val="20"/>
                <w:szCs w:val="20"/>
                <w:lang w:eastAsia="en-US"/>
              </w:rPr>
            </w:pPr>
          </w:p>
          <w:p w14:paraId="15BA54F0" w14:textId="77777777" w:rsidR="005B36BA" w:rsidRDefault="005B36BA">
            <w:pPr>
              <w:spacing w:line="276" w:lineRule="auto"/>
              <w:rPr>
                <w:rFonts w:ascii="Calibri" w:hAnsi="Calibri"/>
                <w:sz w:val="20"/>
                <w:szCs w:val="20"/>
                <w:lang w:eastAsia="en-US"/>
              </w:rPr>
            </w:pPr>
          </w:p>
          <w:p w14:paraId="28592A05" w14:textId="77777777" w:rsidR="005B36BA" w:rsidRDefault="005B36BA">
            <w:pPr>
              <w:spacing w:line="276" w:lineRule="auto"/>
              <w:rPr>
                <w:rFonts w:ascii="Calibri" w:hAnsi="Calibri"/>
                <w:sz w:val="20"/>
                <w:szCs w:val="20"/>
                <w:lang w:eastAsia="en-US"/>
              </w:rPr>
            </w:pPr>
          </w:p>
          <w:p w14:paraId="7FADC972" w14:textId="77777777" w:rsidR="005B36BA" w:rsidRDefault="005B36BA">
            <w:pPr>
              <w:spacing w:line="276" w:lineRule="auto"/>
              <w:rPr>
                <w:rFonts w:ascii="Calibri" w:hAnsi="Calibri"/>
                <w:sz w:val="20"/>
                <w:szCs w:val="20"/>
                <w:lang w:eastAsia="en-US"/>
              </w:rPr>
            </w:pPr>
          </w:p>
          <w:p w14:paraId="49160D21" w14:textId="77777777" w:rsidR="005B36BA" w:rsidRDefault="005B36BA">
            <w:pPr>
              <w:spacing w:line="276" w:lineRule="auto"/>
              <w:rPr>
                <w:rFonts w:ascii="Calibri" w:hAnsi="Calibri"/>
                <w:sz w:val="20"/>
                <w:szCs w:val="20"/>
                <w:lang w:eastAsia="en-US"/>
              </w:rPr>
            </w:pPr>
          </w:p>
          <w:p w14:paraId="6E02886C" w14:textId="77777777" w:rsidR="005B36BA" w:rsidRDefault="005B36BA">
            <w:pPr>
              <w:spacing w:line="276" w:lineRule="auto"/>
              <w:rPr>
                <w:rFonts w:ascii="Calibri" w:hAnsi="Calibri"/>
                <w:sz w:val="20"/>
                <w:szCs w:val="20"/>
                <w:lang w:eastAsia="en-US"/>
              </w:rPr>
            </w:pPr>
          </w:p>
          <w:p w14:paraId="7238847A" w14:textId="77777777" w:rsidR="005B36BA" w:rsidRDefault="005B36BA">
            <w:pPr>
              <w:spacing w:line="276" w:lineRule="auto"/>
              <w:rPr>
                <w:rFonts w:ascii="Calibri" w:hAnsi="Calibri"/>
                <w:sz w:val="20"/>
                <w:szCs w:val="20"/>
                <w:lang w:eastAsia="en-US"/>
              </w:rPr>
            </w:pPr>
          </w:p>
          <w:p w14:paraId="7D3F363A" w14:textId="77777777" w:rsidR="005B36BA" w:rsidRDefault="005B36BA">
            <w:pPr>
              <w:spacing w:line="276" w:lineRule="auto"/>
              <w:rPr>
                <w:rFonts w:ascii="Calibri" w:hAnsi="Calibri"/>
                <w:sz w:val="20"/>
                <w:szCs w:val="20"/>
                <w:lang w:eastAsia="en-US"/>
              </w:rPr>
            </w:pPr>
          </w:p>
          <w:p w14:paraId="7D103D49" w14:textId="77777777" w:rsidR="005B36BA" w:rsidRDefault="005B36BA">
            <w:pPr>
              <w:spacing w:line="276" w:lineRule="auto"/>
              <w:rPr>
                <w:rFonts w:ascii="Calibri" w:hAnsi="Calibri"/>
                <w:sz w:val="20"/>
                <w:szCs w:val="20"/>
                <w:lang w:eastAsia="en-US"/>
              </w:rPr>
            </w:pPr>
          </w:p>
          <w:p w14:paraId="730C2136" w14:textId="77777777" w:rsidR="005B36BA" w:rsidRDefault="005B36BA">
            <w:pPr>
              <w:spacing w:line="276" w:lineRule="auto"/>
              <w:rPr>
                <w:rFonts w:ascii="Calibri" w:hAnsi="Calibri"/>
                <w:sz w:val="20"/>
                <w:szCs w:val="20"/>
                <w:lang w:eastAsia="en-US"/>
              </w:rPr>
            </w:pPr>
            <w:r>
              <w:rPr>
                <w:rFonts w:ascii="Calibri" w:hAnsi="Calibri"/>
                <w:sz w:val="20"/>
                <w:szCs w:val="20"/>
                <w:lang w:eastAsia="en-US"/>
              </w:rPr>
              <w:t xml:space="preserve"> </w:t>
            </w:r>
          </w:p>
        </w:tc>
      </w:tr>
      <w:tr w:rsidR="005B36BA" w14:paraId="1202A4BE" w14:textId="77777777" w:rsidTr="00D2189B">
        <w:tc>
          <w:tcPr>
            <w:tcW w:w="7083" w:type="dxa"/>
            <w:tcBorders>
              <w:top w:val="single" w:sz="4" w:space="0" w:color="auto"/>
              <w:left w:val="single" w:sz="4" w:space="0" w:color="auto"/>
              <w:bottom w:val="single" w:sz="4" w:space="0" w:color="auto"/>
              <w:right w:val="single" w:sz="4" w:space="0" w:color="auto"/>
            </w:tcBorders>
          </w:tcPr>
          <w:p w14:paraId="18BAD6BC" w14:textId="77777777" w:rsidR="005B36BA" w:rsidRDefault="008A0346" w:rsidP="008A0346">
            <w:pPr>
              <w:pStyle w:val="ListParagraph"/>
              <w:numPr>
                <w:ilvl w:val="0"/>
                <w:numId w:val="13"/>
              </w:numPr>
              <w:spacing w:line="276" w:lineRule="auto"/>
              <w:rPr>
                <w:rFonts w:ascii="Calibri" w:hAnsi="Calibri"/>
                <w:sz w:val="20"/>
                <w:szCs w:val="20"/>
                <w:lang w:eastAsia="en-US"/>
              </w:rPr>
            </w:pPr>
            <w:r>
              <w:rPr>
                <w:rFonts w:ascii="Calibri" w:hAnsi="Calibri"/>
                <w:sz w:val="20"/>
                <w:szCs w:val="20"/>
                <w:lang w:eastAsia="en-US"/>
              </w:rPr>
              <w:t xml:space="preserve">AOB </w:t>
            </w:r>
          </w:p>
          <w:p w14:paraId="3BBD74B3" w14:textId="6E32D4AF" w:rsidR="00D2189B" w:rsidRPr="00D2189B" w:rsidRDefault="00D2189B" w:rsidP="00D2189B">
            <w:pPr>
              <w:pStyle w:val="ListParagraph"/>
              <w:numPr>
                <w:ilvl w:val="1"/>
                <w:numId w:val="13"/>
              </w:numPr>
              <w:spacing w:line="276" w:lineRule="auto"/>
              <w:rPr>
                <w:rFonts w:ascii="Calibri" w:hAnsi="Calibri"/>
                <w:b/>
                <w:bCs/>
                <w:sz w:val="20"/>
                <w:szCs w:val="20"/>
                <w:lang w:eastAsia="en-US"/>
              </w:rPr>
            </w:pPr>
            <w:r w:rsidRPr="00D2189B">
              <w:rPr>
                <w:rFonts w:ascii="Calibri" w:hAnsi="Calibri"/>
                <w:b/>
                <w:bCs/>
                <w:sz w:val="20"/>
                <w:szCs w:val="20"/>
                <w:lang w:eastAsia="en-US"/>
              </w:rPr>
              <w:t xml:space="preserve">Discharge from RF Hospital </w:t>
            </w:r>
          </w:p>
          <w:p w14:paraId="2A45BEF5" w14:textId="77777777" w:rsidR="00D2189B" w:rsidRDefault="00D2189B" w:rsidP="00D2189B">
            <w:pPr>
              <w:spacing w:line="276" w:lineRule="auto"/>
              <w:ind w:left="727"/>
              <w:rPr>
                <w:rFonts w:ascii="Calibri" w:hAnsi="Calibri"/>
                <w:sz w:val="20"/>
                <w:szCs w:val="20"/>
                <w:lang w:eastAsia="en-US"/>
              </w:rPr>
            </w:pPr>
            <w:r>
              <w:rPr>
                <w:rFonts w:ascii="Calibri" w:hAnsi="Calibri"/>
                <w:sz w:val="20"/>
                <w:szCs w:val="20"/>
                <w:lang w:eastAsia="en-US"/>
              </w:rPr>
              <w:t xml:space="preserve">Concern was expressed </w:t>
            </w:r>
            <w:r w:rsidRPr="00D2189B">
              <w:rPr>
                <w:rFonts w:ascii="Calibri" w:hAnsi="Calibri"/>
                <w:sz w:val="20"/>
                <w:szCs w:val="20"/>
                <w:lang w:eastAsia="en-US"/>
              </w:rPr>
              <w:t xml:space="preserve">about </w:t>
            </w:r>
            <w:r>
              <w:rPr>
                <w:rFonts w:ascii="Calibri" w:hAnsi="Calibri"/>
                <w:sz w:val="20"/>
                <w:szCs w:val="20"/>
                <w:lang w:eastAsia="en-US"/>
              </w:rPr>
              <w:t xml:space="preserve"> </w:t>
            </w:r>
            <w:r w:rsidRPr="00D2189B">
              <w:rPr>
                <w:rFonts w:ascii="Calibri" w:hAnsi="Calibri"/>
                <w:sz w:val="20"/>
                <w:szCs w:val="20"/>
                <w:lang w:eastAsia="en-US"/>
              </w:rPr>
              <w:t>vulnerable e</w:t>
            </w:r>
            <w:r>
              <w:rPr>
                <w:rFonts w:ascii="Calibri" w:hAnsi="Calibri"/>
                <w:sz w:val="20"/>
                <w:szCs w:val="20"/>
                <w:lang w:eastAsia="en-US"/>
              </w:rPr>
              <w:t xml:space="preserve">lderly people </w:t>
            </w:r>
            <w:r w:rsidRPr="00D2189B">
              <w:rPr>
                <w:rFonts w:ascii="Calibri" w:hAnsi="Calibri"/>
                <w:sz w:val="20"/>
                <w:szCs w:val="20"/>
                <w:lang w:eastAsia="en-US"/>
              </w:rPr>
              <w:t>discharged fro</w:t>
            </w:r>
            <w:r>
              <w:rPr>
                <w:rFonts w:ascii="Calibri" w:hAnsi="Calibri"/>
                <w:sz w:val="20"/>
                <w:szCs w:val="20"/>
                <w:lang w:eastAsia="en-US"/>
              </w:rPr>
              <w:t>m</w:t>
            </w:r>
            <w:r w:rsidRPr="00D2189B">
              <w:rPr>
                <w:rFonts w:ascii="Calibri" w:hAnsi="Calibri"/>
                <w:sz w:val="20"/>
                <w:szCs w:val="20"/>
                <w:lang w:eastAsia="en-US"/>
              </w:rPr>
              <w:t xml:space="preserve"> </w:t>
            </w:r>
            <w:r>
              <w:rPr>
                <w:rFonts w:ascii="Calibri" w:hAnsi="Calibri"/>
                <w:sz w:val="20"/>
                <w:szCs w:val="20"/>
                <w:lang w:eastAsia="en-US"/>
              </w:rPr>
              <w:t>hospital without any follow up checks as to how they were managing  (especially on Fridays or at weekends).</w:t>
            </w:r>
          </w:p>
          <w:p w14:paraId="3BE05A03" w14:textId="77777777" w:rsidR="008A0346" w:rsidRDefault="00D2189B" w:rsidP="00D2189B">
            <w:pPr>
              <w:spacing w:line="276" w:lineRule="auto"/>
              <w:ind w:left="727"/>
              <w:rPr>
                <w:rFonts w:asciiTheme="minorHAnsi" w:hAnsiTheme="minorHAnsi" w:cstheme="minorHAnsi"/>
                <w:sz w:val="20"/>
                <w:szCs w:val="20"/>
                <w:lang w:eastAsia="en-US"/>
              </w:rPr>
            </w:pPr>
            <w:r>
              <w:rPr>
                <w:rFonts w:ascii="Calibri" w:hAnsi="Calibri"/>
                <w:sz w:val="20"/>
                <w:szCs w:val="20"/>
                <w:lang w:eastAsia="en-US"/>
              </w:rPr>
              <w:t>The initiative must be with the hospital not the Practice   which is in no position to know about timing nor to assess vulnerability on discharge  (discharge letters take time to reach the GP and there are many of them)</w:t>
            </w:r>
            <w:r w:rsidR="004750F5">
              <w:rPr>
                <w:rFonts w:ascii="Calibri" w:hAnsi="Calibri"/>
                <w:sz w:val="20"/>
                <w:szCs w:val="20"/>
                <w:lang w:eastAsia="en-US"/>
              </w:rPr>
              <w:t xml:space="preserve">. It was recognised  this was a complex issue for all hospitals and  it needs a NCL ICB wide approach. In May24  it was agrees that the  </w:t>
            </w:r>
            <w:r w:rsidR="004750F5">
              <w:rPr>
                <w:rFonts w:asciiTheme="minorHAnsi" w:hAnsiTheme="minorHAnsi" w:cstheme="minorHAnsi"/>
                <w:sz w:val="20"/>
                <w:szCs w:val="20"/>
                <w:lang w:eastAsia="en-US"/>
              </w:rPr>
              <w:t>Practice to explore liaison with RFH Support Hub  re AMC nurse role supporting patients with an ongoing need at home</w:t>
            </w:r>
            <w:r w:rsidR="004750F5">
              <w:rPr>
                <w:rFonts w:asciiTheme="minorHAnsi" w:hAnsiTheme="minorHAnsi" w:cstheme="minorHAnsi"/>
                <w:sz w:val="20"/>
                <w:szCs w:val="20"/>
                <w:lang w:eastAsia="en-US"/>
              </w:rPr>
              <w:t>.</w:t>
            </w:r>
          </w:p>
          <w:p w14:paraId="59253BE3" w14:textId="77777777" w:rsidR="004750F5" w:rsidRDefault="004750F5" w:rsidP="00D2189B">
            <w:pPr>
              <w:spacing w:line="276" w:lineRule="auto"/>
              <w:ind w:left="727"/>
              <w:rPr>
                <w:rFonts w:asciiTheme="minorHAnsi" w:hAnsiTheme="minorHAnsi" w:cstheme="minorHAnsi"/>
                <w:sz w:val="20"/>
                <w:szCs w:val="20"/>
                <w:lang w:eastAsia="en-US"/>
              </w:rPr>
            </w:pPr>
          </w:p>
          <w:p w14:paraId="68713DE9" w14:textId="77777777" w:rsidR="004750F5" w:rsidRDefault="004750F5" w:rsidP="004750F5">
            <w:pPr>
              <w:pStyle w:val="ListParagraph"/>
              <w:numPr>
                <w:ilvl w:val="1"/>
                <w:numId w:val="13"/>
              </w:numPr>
              <w:spacing w:line="276" w:lineRule="auto"/>
              <w:rPr>
                <w:rFonts w:asciiTheme="minorHAnsi" w:hAnsiTheme="minorHAnsi" w:cstheme="minorHAnsi"/>
                <w:b/>
                <w:bCs/>
                <w:sz w:val="20"/>
                <w:szCs w:val="20"/>
                <w:lang w:eastAsia="en-US"/>
              </w:rPr>
            </w:pPr>
            <w:r w:rsidRPr="004750F5">
              <w:rPr>
                <w:rFonts w:asciiTheme="minorHAnsi" w:hAnsiTheme="minorHAnsi" w:cstheme="minorHAnsi"/>
                <w:b/>
                <w:bCs/>
                <w:sz w:val="20"/>
                <w:szCs w:val="20"/>
                <w:lang w:eastAsia="en-US"/>
              </w:rPr>
              <w:t>Camden Public Engagement Group (CPPEG)</w:t>
            </w:r>
          </w:p>
          <w:p w14:paraId="56805BDB" w14:textId="5555E4ED" w:rsidR="004750F5" w:rsidRDefault="004750F5" w:rsidP="004750F5">
            <w:pPr>
              <w:spacing w:line="276" w:lineRule="auto"/>
              <w:ind w:left="727"/>
              <w:rPr>
                <w:rFonts w:asciiTheme="minorHAnsi" w:hAnsiTheme="minorHAnsi" w:cstheme="minorHAnsi"/>
                <w:sz w:val="20"/>
                <w:szCs w:val="20"/>
                <w:lang w:eastAsia="en-US"/>
              </w:rPr>
            </w:pPr>
            <w:r w:rsidRPr="000B7EF4">
              <w:rPr>
                <w:rFonts w:asciiTheme="minorHAnsi" w:hAnsiTheme="minorHAnsi" w:cstheme="minorHAnsi"/>
                <w:sz w:val="20"/>
                <w:szCs w:val="20"/>
                <w:lang w:eastAsia="en-US"/>
              </w:rPr>
              <w:t xml:space="preserve">The </w:t>
            </w:r>
            <w:r w:rsidR="000B7EF4">
              <w:rPr>
                <w:rFonts w:asciiTheme="minorHAnsi" w:hAnsiTheme="minorHAnsi" w:cstheme="minorHAnsi"/>
                <w:sz w:val="20"/>
                <w:szCs w:val="20"/>
                <w:lang w:eastAsia="en-US"/>
              </w:rPr>
              <w:t xml:space="preserve">value </w:t>
            </w:r>
            <w:r w:rsidRPr="000B7EF4">
              <w:rPr>
                <w:rFonts w:asciiTheme="minorHAnsi" w:hAnsiTheme="minorHAnsi" w:cstheme="minorHAnsi"/>
                <w:sz w:val="20"/>
                <w:szCs w:val="20"/>
                <w:lang w:eastAsia="en-US"/>
              </w:rPr>
              <w:t xml:space="preserve"> the </w:t>
            </w:r>
            <w:r w:rsidR="000B7EF4" w:rsidRPr="000B7EF4">
              <w:rPr>
                <w:rFonts w:asciiTheme="minorHAnsi" w:hAnsiTheme="minorHAnsi" w:cstheme="minorHAnsi"/>
                <w:sz w:val="20"/>
                <w:szCs w:val="20"/>
                <w:lang w:eastAsia="en-US"/>
              </w:rPr>
              <w:t>group</w:t>
            </w:r>
            <w:r w:rsidRPr="000B7EF4">
              <w:rPr>
                <w:rFonts w:asciiTheme="minorHAnsi" w:hAnsiTheme="minorHAnsi" w:cstheme="minorHAnsi"/>
                <w:sz w:val="20"/>
                <w:szCs w:val="20"/>
                <w:lang w:eastAsia="en-US"/>
              </w:rPr>
              <w:t xml:space="preserve"> has been </w:t>
            </w:r>
            <w:r w:rsidR="000B7EF4">
              <w:rPr>
                <w:rFonts w:asciiTheme="minorHAnsi" w:hAnsiTheme="minorHAnsi" w:cstheme="minorHAnsi"/>
                <w:sz w:val="20"/>
                <w:szCs w:val="20"/>
                <w:lang w:eastAsia="en-US"/>
              </w:rPr>
              <w:t xml:space="preserve">formally acknowledged </w:t>
            </w:r>
            <w:r w:rsidRPr="000B7EF4">
              <w:rPr>
                <w:rFonts w:asciiTheme="minorHAnsi" w:hAnsiTheme="minorHAnsi" w:cstheme="minorHAnsi"/>
                <w:sz w:val="20"/>
                <w:szCs w:val="20"/>
                <w:lang w:eastAsia="en-US"/>
              </w:rPr>
              <w:t xml:space="preserve">  by th</w:t>
            </w:r>
            <w:r w:rsidR="000B7EF4">
              <w:rPr>
                <w:rFonts w:asciiTheme="minorHAnsi" w:hAnsiTheme="minorHAnsi" w:cstheme="minorHAnsi"/>
                <w:sz w:val="20"/>
                <w:szCs w:val="20"/>
                <w:lang w:eastAsia="en-US"/>
              </w:rPr>
              <w:t>e</w:t>
            </w:r>
            <w:r w:rsidRPr="000B7EF4">
              <w:rPr>
                <w:rFonts w:asciiTheme="minorHAnsi" w:hAnsiTheme="minorHAnsi" w:cstheme="minorHAnsi"/>
                <w:sz w:val="20"/>
                <w:szCs w:val="20"/>
                <w:lang w:eastAsia="en-US"/>
              </w:rPr>
              <w:t xml:space="preserve">  </w:t>
            </w:r>
            <w:r w:rsidR="000B7EF4" w:rsidRPr="000B7EF4">
              <w:rPr>
                <w:rFonts w:asciiTheme="minorHAnsi" w:hAnsiTheme="minorHAnsi" w:cstheme="minorHAnsi"/>
                <w:sz w:val="20"/>
                <w:szCs w:val="20"/>
                <w:lang w:eastAsia="en-US"/>
              </w:rPr>
              <w:t xml:space="preserve">NCL </w:t>
            </w:r>
            <w:proofErr w:type="gramStart"/>
            <w:r w:rsidR="000B7EF4">
              <w:rPr>
                <w:rFonts w:asciiTheme="minorHAnsi" w:hAnsiTheme="minorHAnsi" w:cstheme="minorHAnsi"/>
                <w:sz w:val="20"/>
                <w:szCs w:val="20"/>
                <w:lang w:eastAsia="en-US"/>
              </w:rPr>
              <w:t>Camden</w:t>
            </w:r>
            <w:proofErr w:type="gramEnd"/>
            <w:r w:rsidR="000B7EF4">
              <w:rPr>
                <w:rFonts w:asciiTheme="minorHAnsi" w:hAnsiTheme="minorHAnsi" w:cstheme="minorHAnsi"/>
                <w:sz w:val="20"/>
                <w:szCs w:val="20"/>
                <w:lang w:eastAsia="en-US"/>
              </w:rPr>
              <w:t xml:space="preserve"> </w:t>
            </w:r>
            <w:r w:rsidR="000B7EF4" w:rsidRPr="000B7EF4">
              <w:rPr>
                <w:rFonts w:asciiTheme="minorHAnsi" w:hAnsiTheme="minorHAnsi" w:cstheme="minorHAnsi"/>
                <w:sz w:val="20"/>
                <w:szCs w:val="20"/>
                <w:lang w:eastAsia="en-US"/>
              </w:rPr>
              <w:t xml:space="preserve"> and it will now </w:t>
            </w:r>
            <w:r w:rsidR="000B7EF4">
              <w:rPr>
                <w:rFonts w:asciiTheme="minorHAnsi" w:hAnsiTheme="minorHAnsi" w:cstheme="minorHAnsi"/>
                <w:sz w:val="20"/>
                <w:szCs w:val="20"/>
                <w:lang w:eastAsia="en-US"/>
              </w:rPr>
              <w:t xml:space="preserve">have admin support from Jack Phillips (the new Martin Emery) </w:t>
            </w:r>
            <w:r w:rsidR="000B7EF4" w:rsidRPr="000B7EF4">
              <w:rPr>
                <w:rFonts w:asciiTheme="minorHAnsi" w:hAnsiTheme="minorHAnsi" w:cstheme="minorHAnsi"/>
                <w:sz w:val="20"/>
                <w:szCs w:val="20"/>
                <w:lang w:eastAsia="en-US"/>
              </w:rPr>
              <w:t xml:space="preserve"> </w:t>
            </w:r>
            <w:r w:rsidRPr="000B7EF4">
              <w:rPr>
                <w:rFonts w:asciiTheme="minorHAnsi" w:hAnsiTheme="minorHAnsi" w:cstheme="minorHAnsi"/>
                <w:sz w:val="20"/>
                <w:szCs w:val="20"/>
                <w:lang w:eastAsia="en-US"/>
              </w:rPr>
              <w:t xml:space="preserve"> </w:t>
            </w:r>
          </w:p>
          <w:p w14:paraId="30432B20" w14:textId="77777777" w:rsidR="000B7EF4" w:rsidRDefault="000B7EF4" w:rsidP="004750F5">
            <w:pPr>
              <w:spacing w:line="276" w:lineRule="auto"/>
              <w:ind w:left="727"/>
              <w:rPr>
                <w:rFonts w:asciiTheme="minorHAnsi" w:hAnsiTheme="minorHAnsi" w:cstheme="minorHAnsi"/>
                <w:sz w:val="20"/>
                <w:szCs w:val="20"/>
                <w:lang w:eastAsia="en-US"/>
              </w:rPr>
            </w:pPr>
          </w:p>
          <w:p w14:paraId="77A62263" w14:textId="09D67116" w:rsidR="000B7EF4" w:rsidRPr="000B7EF4" w:rsidRDefault="000B7EF4" w:rsidP="000B7EF4">
            <w:pPr>
              <w:pStyle w:val="ListParagraph"/>
              <w:numPr>
                <w:ilvl w:val="1"/>
                <w:numId w:val="13"/>
              </w:numPr>
              <w:spacing w:line="276" w:lineRule="auto"/>
              <w:rPr>
                <w:rFonts w:asciiTheme="minorHAnsi" w:hAnsiTheme="minorHAnsi" w:cstheme="minorHAnsi"/>
                <w:b/>
                <w:bCs/>
                <w:sz w:val="20"/>
                <w:szCs w:val="20"/>
                <w:lang w:eastAsia="en-US"/>
              </w:rPr>
            </w:pPr>
            <w:r w:rsidRPr="000B7EF4">
              <w:rPr>
                <w:rFonts w:asciiTheme="minorHAnsi" w:hAnsiTheme="minorHAnsi" w:cstheme="minorHAnsi"/>
                <w:b/>
                <w:bCs/>
                <w:sz w:val="20"/>
                <w:szCs w:val="20"/>
                <w:lang w:eastAsia="en-US"/>
              </w:rPr>
              <w:t>Provis</w:t>
            </w:r>
            <w:r>
              <w:rPr>
                <w:rFonts w:asciiTheme="minorHAnsi" w:hAnsiTheme="minorHAnsi" w:cstheme="minorHAnsi"/>
                <w:b/>
                <w:bCs/>
                <w:sz w:val="20"/>
                <w:szCs w:val="20"/>
                <w:lang w:eastAsia="en-US"/>
              </w:rPr>
              <w:t>i</w:t>
            </w:r>
            <w:r w:rsidRPr="000B7EF4">
              <w:rPr>
                <w:rFonts w:asciiTheme="minorHAnsi" w:hAnsiTheme="minorHAnsi" w:cstheme="minorHAnsi"/>
                <w:b/>
                <w:bCs/>
                <w:sz w:val="20"/>
                <w:szCs w:val="20"/>
                <w:lang w:eastAsia="en-US"/>
              </w:rPr>
              <w:t>on of leaflets for patients</w:t>
            </w:r>
          </w:p>
          <w:p w14:paraId="09B1DC60" w14:textId="78C83D4E" w:rsidR="000B7EF4" w:rsidRPr="000B7EF4" w:rsidRDefault="000B7EF4" w:rsidP="000B7EF4">
            <w:pPr>
              <w:spacing w:line="276" w:lineRule="auto"/>
              <w:ind w:left="727"/>
              <w:rPr>
                <w:rFonts w:asciiTheme="minorHAnsi" w:hAnsiTheme="minorHAnsi" w:cstheme="minorHAnsi"/>
                <w:sz w:val="20"/>
                <w:szCs w:val="20"/>
                <w:lang w:eastAsia="en-US"/>
              </w:rPr>
            </w:pPr>
            <w:r w:rsidRPr="000B7EF4">
              <w:rPr>
                <w:rFonts w:asciiTheme="minorHAnsi" w:hAnsiTheme="minorHAnsi" w:cstheme="minorHAnsi"/>
                <w:sz w:val="20"/>
                <w:szCs w:val="20"/>
                <w:lang w:eastAsia="en-US"/>
              </w:rPr>
              <w:t xml:space="preserve">Belgin to meet with Jamilla , Graham &amp; Hilary to agree a way forward within the context of </w:t>
            </w:r>
            <w:proofErr w:type="spellStart"/>
            <w:r w:rsidRPr="000B7EF4">
              <w:rPr>
                <w:rFonts w:asciiTheme="minorHAnsi" w:hAnsiTheme="minorHAnsi" w:cstheme="minorHAnsi"/>
                <w:sz w:val="20"/>
                <w:szCs w:val="20"/>
                <w:lang w:eastAsia="en-US"/>
              </w:rPr>
              <w:t>e.g</w:t>
            </w:r>
            <w:proofErr w:type="spellEnd"/>
            <w:r w:rsidRPr="000B7EF4">
              <w:rPr>
                <w:rFonts w:asciiTheme="minorHAnsi" w:hAnsiTheme="minorHAnsi" w:cstheme="minorHAnsi"/>
                <w:sz w:val="20"/>
                <w:szCs w:val="20"/>
                <w:lang w:eastAsia="en-US"/>
              </w:rPr>
              <w:t xml:space="preserve">  reduced provision of leaflets and other changes </w:t>
            </w:r>
          </w:p>
          <w:p w14:paraId="09C8628D" w14:textId="77777777" w:rsidR="000B7EF4" w:rsidRDefault="000B7EF4" w:rsidP="000B7EF4">
            <w:pPr>
              <w:pStyle w:val="ListParagraph"/>
              <w:spacing w:line="276" w:lineRule="auto"/>
              <w:ind w:left="1087"/>
              <w:rPr>
                <w:rFonts w:asciiTheme="minorHAnsi" w:hAnsiTheme="minorHAnsi" w:cstheme="minorHAnsi"/>
                <w:sz w:val="20"/>
                <w:szCs w:val="20"/>
                <w:lang w:eastAsia="en-US"/>
              </w:rPr>
            </w:pPr>
          </w:p>
          <w:p w14:paraId="1FEBB61F" w14:textId="1ED0E070" w:rsidR="000B7EF4" w:rsidRPr="000B7EF4" w:rsidRDefault="000B7EF4" w:rsidP="000B7EF4">
            <w:pPr>
              <w:spacing w:line="276" w:lineRule="auto"/>
              <w:ind w:left="720"/>
              <w:rPr>
                <w:rFonts w:asciiTheme="minorHAnsi" w:hAnsiTheme="minorHAnsi" w:cstheme="minorHAnsi"/>
                <w:b/>
                <w:bCs/>
                <w:sz w:val="20"/>
                <w:szCs w:val="20"/>
                <w:lang w:eastAsia="en-US"/>
              </w:rPr>
            </w:pPr>
            <w:r>
              <w:rPr>
                <w:rFonts w:asciiTheme="minorHAnsi" w:hAnsiTheme="minorHAnsi" w:cstheme="minorHAnsi"/>
                <w:b/>
                <w:bCs/>
                <w:sz w:val="20"/>
                <w:szCs w:val="20"/>
                <w:lang w:eastAsia="en-US"/>
              </w:rPr>
              <w:t xml:space="preserve">5.4 </w:t>
            </w:r>
            <w:r w:rsidRPr="000B7EF4">
              <w:rPr>
                <w:rFonts w:asciiTheme="minorHAnsi" w:hAnsiTheme="minorHAnsi" w:cstheme="minorHAnsi"/>
                <w:b/>
                <w:bCs/>
                <w:sz w:val="20"/>
                <w:szCs w:val="20"/>
                <w:lang w:eastAsia="en-US"/>
              </w:rPr>
              <w:t xml:space="preserve">  </w:t>
            </w:r>
            <w:r>
              <w:rPr>
                <w:rFonts w:asciiTheme="minorHAnsi" w:hAnsiTheme="minorHAnsi" w:cstheme="minorHAnsi"/>
                <w:b/>
                <w:bCs/>
                <w:sz w:val="20"/>
                <w:szCs w:val="20"/>
                <w:lang w:eastAsia="en-US"/>
              </w:rPr>
              <w:t xml:space="preserve">2004 Annual report </w:t>
            </w:r>
          </w:p>
          <w:p w14:paraId="4DEE0CA6" w14:textId="77777777" w:rsidR="004750F5" w:rsidRDefault="000B7EF4" w:rsidP="004750F5">
            <w:pPr>
              <w:spacing w:line="276" w:lineRule="auto"/>
              <w:ind w:left="727"/>
              <w:rPr>
                <w:rFonts w:asciiTheme="minorHAnsi" w:hAnsiTheme="minorHAnsi" w:cstheme="minorHAnsi"/>
                <w:sz w:val="20"/>
                <w:szCs w:val="20"/>
                <w:lang w:eastAsia="en-US"/>
              </w:rPr>
            </w:pPr>
            <w:r>
              <w:rPr>
                <w:rFonts w:asciiTheme="minorHAnsi" w:hAnsiTheme="minorHAnsi" w:cstheme="minorHAnsi"/>
                <w:sz w:val="20"/>
                <w:szCs w:val="20"/>
                <w:lang w:eastAsia="en-US"/>
              </w:rPr>
              <w:t>N</w:t>
            </w:r>
            <w:r w:rsidRPr="000B7EF4">
              <w:rPr>
                <w:rFonts w:asciiTheme="minorHAnsi" w:hAnsiTheme="minorHAnsi" w:cstheme="minorHAnsi"/>
                <w:sz w:val="20"/>
                <w:szCs w:val="20"/>
                <w:lang w:eastAsia="en-US"/>
              </w:rPr>
              <w:t>ow on the website</w:t>
            </w:r>
          </w:p>
          <w:p w14:paraId="742C1ADA" w14:textId="77777777" w:rsidR="000B7EF4" w:rsidRDefault="000B7EF4" w:rsidP="004750F5">
            <w:pPr>
              <w:spacing w:line="276" w:lineRule="auto"/>
              <w:ind w:left="727"/>
              <w:rPr>
                <w:rFonts w:asciiTheme="minorHAnsi" w:hAnsiTheme="minorHAnsi" w:cstheme="minorHAnsi"/>
                <w:sz w:val="20"/>
                <w:szCs w:val="20"/>
                <w:lang w:eastAsia="en-US"/>
              </w:rPr>
            </w:pPr>
          </w:p>
          <w:p w14:paraId="3675D2FD" w14:textId="612C0CC6" w:rsidR="00400EAC" w:rsidRPr="00400EAC" w:rsidRDefault="000B7EF4" w:rsidP="00400EAC">
            <w:pPr>
              <w:pStyle w:val="ListParagraph"/>
              <w:numPr>
                <w:ilvl w:val="1"/>
                <w:numId w:val="13"/>
              </w:numPr>
              <w:spacing w:line="276" w:lineRule="auto"/>
              <w:rPr>
                <w:rFonts w:asciiTheme="minorHAnsi" w:hAnsiTheme="minorHAnsi" w:cstheme="minorHAnsi"/>
                <w:b/>
                <w:bCs/>
                <w:sz w:val="20"/>
                <w:szCs w:val="20"/>
                <w:lang w:eastAsia="en-US"/>
              </w:rPr>
            </w:pPr>
            <w:r w:rsidRPr="00400EAC">
              <w:rPr>
                <w:rFonts w:asciiTheme="minorHAnsi" w:hAnsiTheme="minorHAnsi" w:cstheme="minorHAnsi"/>
                <w:b/>
                <w:bCs/>
                <w:sz w:val="20"/>
                <w:szCs w:val="20"/>
                <w:lang w:eastAsia="en-US"/>
              </w:rPr>
              <w:t xml:space="preserve">HS2 work (restarting in  August):  availability of disabled parking </w:t>
            </w:r>
            <w:r w:rsidR="00400EAC" w:rsidRPr="00400EAC">
              <w:rPr>
                <w:rFonts w:asciiTheme="minorHAnsi" w:hAnsiTheme="minorHAnsi" w:cstheme="minorHAnsi"/>
                <w:b/>
                <w:bCs/>
                <w:sz w:val="20"/>
                <w:szCs w:val="20"/>
                <w:lang w:eastAsia="en-US"/>
              </w:rPr>
              <w:t xml:space="preserve">near the practice </w:t>
            </w:r>
          </w:p>
          <w:p w14:paraId="2FF7A50E" w14:textId="3EAD8256" w:rsidR="000B7EF4" w:rsidRPr="00400EAC" w:rsidRDefault="00400EAC" w:rsidP="00400EAC">
            <w:pPr>
              <w:pStyle w:val="ListParagraph"/>
              <w:spacing w:line="276" w:lineRule="auto"/>
              <w:ind w:left="1087"/>
              <w:rPr>
                <w:rFonts w:ascii="Calibri" w:hAnsi="Calibri"/>
                <w:b/>
                <w:bCs/>
                <w:sz w:val="20"/>
                <w:szCs w:val="20"/>
                <w:lang w:eastAsia="en-US"/>
              </w:rPr>
            </w:pPr>
            <w:r>
              <w:rPr>
                <w:rFonts w:asciiTheme="minorHAnsi" w:hAnsiTheme="minorHAnsi" w:cstheme="minorHAnsi"/>
                <w:sz w:val="20"/>
                <w:szCs w:val="20"/>
                <w:lang w:eastAsia="en-US"/>
              </w:rPr>
              <w:t xml:space="preserve">The practice is always informed of in advance work planned and </w:t>
            </w:r>
            <w:r w:rsidR="000B7EF4" w:rsidRPr="00400EAC">
              <w:rPr>
                <w:rFonts w:asciiTheme="minorHAnsi" w:hAnsiTheme="minorHAnsi" w:cstheme="minorHAnsi"/>
                <w:b/>
                <w:bCs/>
                <w:sz w:val="20"/>
                <w:szCs w:val="20"/>
                <w:lang w:eastAsia="en-US"/>
              </w:rPr>
              <w:t xml:space="preserve"> </w:t>
            </w:r>
            <w:r w:rsidRPr="00400EAC">
              <w:rPr>
                <w:rFonts w:asciiTheme="minorHAnsi" w:hAnsiTheme="minorHAnsi" w:cstheme="minorHAnsi"/>
                <w:sz w:val="20"/>
                <w:szCs w:val="20"/>
                <w:lang w:eastAsia="en-US"/>
              </w:rPr>
              <w:t xml:space="preserve">hopefully </w:t>
            </w:r>
            <w:r>
              <w:rPr>
                <w:rFonts w:asciiTheme="minorHAnsi" w:hAnsiTheme="minorHAnsi" w:cstheme="minorHAnsi"/>
                <w:b/>
                <w:bCs/>
                <w:sz w:val="20"/>
                <w:szCs w:val="20"/>
                <w:lang w:eastAsia="en-US"/>
              </w:rPr>
              <w:t xml:space="preserve"> </w:t>
            </w:r>
            <w:r w:rsidRPr="00400EAC">
              <w:rPr>
                <w:rFonts w:asciiTheme="minorHAnsi" w:hAnsiTheme="minorHAnsi" w:cstheme="minorHAnsi"/>
                <w:sz w:val="20"/>
                <w:szCs w:val="20"/>
                <w:lang w:eastAsia="en-US"/>
              </w:rPr>
              <w:t>can be addressed then</w:t>
            </w:r>
            <w:r>
              <w:rPr>
                <w:rFonts w:asciiTheme="minorHAnsi" w:hAnsiTheme="minorHAnsi" w:cstheme="minorHAnsi"/>
                <w:b/>
                <w:bCs/>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4A83CC3F" w14:textId="77777777" w:rsidR="005B36BA" w:rsidRDefault="005B36BA">
            <w:pPr>
              <w:pStyle w:val="ListParagraph"/>
              <w:spacing w:line="276" w:lineRule="auto"/>
              <w:ind w:left="33"/>
              <w:rPr>
                <w:rFonts w:ascii="Calibri" w:hAnsi="Calibri"/>
                <w:sz w:val="20"/>
                <w:szCs w:val="20"/>
                <w:lang w:eastAsia="en-US"/>
              </w:rPr>
            </w:pPr>
          </w:p>
          <w:p w14:paraId="3D3F75A3" w14:textId="77777777" w:rsidR="005B36BA" w:rsidRDefault="005B36BA">
            <w:pPr>
              <w:pStyle w:val="ListParagraph"/>
              <w:spacing w:line="276" w:lineRule="auto"/>
              <w:ind w:left="33"/>
              <w:rPr>
                <w:rFonts w:ascii="Calibri" w:hAnsi="Calibri"/>
                <w:sz w:val="20"/>
                <w:szCs w:val="20"/>
                <w:lang w:eastAsia="en-US"/>
              </w:rPr>
            </w:pPr>
          </w:p>
          <w:p w14:paraId="4690C582" w14:textId="13167787" w:rsidR="005B36BA" w:rsidRDefault="004750F5">
            <w:pPr>
              <w:pStyle w:val="ListParagraph"/>
              <w:spacing w:line="276" w:lineRule="auto"/>
              <w:ind w:left="33"/>
              <w:rPr>
                <w:rFonts w:ascii="Calibri" w:hAnsi="Calibri"/>
                <w:sz w:val="20"/>
                <w:szCs w:val="20"/>
                <w:lang w:eastAsia="en-US"/>
              </w:rPr>
            </w:pPr>
            <w:r>
              <w:rPr>
                <w:rFonts w:ascii="Calibri" w:hAnsi="Calibri"/>
                <w:sz w:val="20"/>
                <w:szCs w:val="20"/>
                <w:lang w:eastAsia="en-US"/>
              </w:rPr>
              <w:t xml:space="preserve">Belgin to raise this issue at the Clinical meeting </w:t>
            </w:r>
          </w:p>
          <w:p w14:paraId="1CFFF579" w14:textId="77777777" w:rsidR="004750F5" w:rsidRDefault="004750F5">
            <w:pPr>
              <w:pStyle w:val="ListParagraph"/>
              <w:spacing w:line="276" w:lineRule="auto"/>
              <w:ind w:left="33"/>
              <w:rPr>
                <w:rFonts w:ascii="Calibri" w:hAnsi="Calibri"/>
                <w:sz w:val="20"/>
                <w:szCs w:val="20"/>
                <w:lang w:eastAsia="en-US"/>
              </w:rPr>
            </w:pPr>
          </w:p>
          <w:p w14:paraId="155BFD3C" w14:textId="7CE59489" w:rsidR="004750F5" w:rsidRDefault="004750F5">
            <w:pPr>
              <w:pStyle w:val="ListParagraph"/>
              <w:spacing w:line="276" w:lineRule="auto"/>
              <w:ind w:left="33"/>
              <w:rPr>
                <w:rFonts w:ascii="Calibri" w:hAnsi="Calibri"/>
                <w:sz w:val="20"/>
                <w:szCs w:val="20"/>
                <w:lang w:eastAsia="en-US"/>
              </w:rPr>
            </w:pPr>
            <w:r>
              <w:rPr>
                <w:rFonts w:ascii="Calibri" w:hAnsi="Calibri"/>
                <w:sz w:val="20"/>
                <w:szCs w:val="20"/>
                <w:lang w:eastAsia="en-US"/>
              </w:rPr>
              <w:t xml:space="preserve">Natasha, wearing her RFH governor’s  hat, to meet with the </w:t>
            </w:r>
            <w:r>
              <w:rPr>
                <w:rFonts w:asciiTheme="minorHAnsi" w:hAnsiTheme="minorHAnsi" w:cstheme="minorHAnsi"/>
                <w:sz w:val="20"/>
                <w:szCs w:val="20"/>
                <w:lang w:eastAsia="en-US"/>
              </w:rPr>
              <w:t xml:space="preserve">RFH Support Hub  </w:t>
            </w:r>
          </w:p>
          <w:p w14:paraId="3AF5D728" w14:textId="77777777" w:rsidR="005B36BA" w:rsidRDefault="005B36BA">
            <w:pPr>
              <w:pStyle w:val="ListParagraph"/>
              <w:spacing w:line="276" w:lineRule="auto"/>
              <w:ind w:left="33"/>
              <w:rPr>
                <w:rFonts w:ascii="Calibri" w:hAnsi="Calibri"/>
                <w:sz w:val="20"/>
                <w:szCs w:val="20"/>
                <w:lang w:eastAsia="en-US"/>
              </w:rPr>
            </w:pPr>
          </w:p>
          <w:p w14:paraId="6EB36CFA" w14:textId="77777777" w:rsidR="005B36BA" w:rsidRDefault="005B36BA">
            <w:pPr>
              <w:pStyle w:val="ListParagraph"/>
              <w:spacing w:line="276" w:lineRule="auto"/>
              <w:ind w:left="33"/>
              <w:rPr>
                <w:rFonts w:ascii="Calibri" w:hAnsi="Calibri"/>
                <w:b/>
                <w:sz w:val="20"/>
                <w:szCs w:val="20"/>
                <w:lang w:eastAsia="en-US"/>
              </w:rPr>
            </w:pPr>
          </w:p>
          <w:p w14:paraId="7468A994" w14:textId="77777777" w:rsidR="005B36BA" w:rsidRDefault="005B36BA">
            <w:pPr>
              <w:pStyle w:val="ListParagraph"/>
              <w:spacing w:line="276" w:lineRule="auto"/>
              <w:ind w:left="33"/>
              <w:rPr>
                <w:rFonts w:ascii="Calibri" w:hAnsi="Calibri"/>
                <w:sz w:val="20"/>
                <w:szCs w:val="20"/>
                <w:lang w:eastAsia="en-US"/>
              </w:rPr>
            </w:pPr>
          </w:p>
          <w:p w14:paraId="6E3E8F38" w14:textId="77777777" w:rsidR="005B36BA" w:rsidRDefault="005B36BA">
            <w:pPr>
              <w:pStyle w:val="ListParagraph"/>
              <w:spacing w:line="276" w:lineRule="auto"/>
              <w:ind w:left="33"/>
              <w:rPr>
                <w:rFonts w:ascii="Calibri" w:hAnsi="Calibri"/>
                <w:sz w:val="20"/>
                <w:szCs w:val="20"/>
                <w:lang w:eastAsia="en-US"/>
              </w:rPr>
            </w:pPr>
          </w:p>
          <w:p w14:paraId="71094C4E" w14:textId="77777777" w:rsidR="005B36BA" w:rsidRDefault="005B36BA">
            <w:pPr>
              <w:pStyle w:val="ListParagraph"/>
              <w:spacing w:line="276" w:lineRule="auto"/>
              <w:ind w:left="33"/>
              <w:rPr>
                <w:rFonts w:ascii="Calibri" w:hAnsi="Calibri"/>
                <w:sz w:val="20"/>
                <w:szCs w:val="20"/>
                <w:lang w:eastAsia="en-US"/>
              </w:rPr>
            </w:pPr>
          </w:p>
          <w:p w14:paraId="0CC13B02" w14:textId="77777777" w:rsidR="005B36BA" w:rsidRDefault="005B36BA">
            <w:pPr>
              <w:pStyle w:val="ListParagraph"/>
              <w:spacing w:line="276" w:lineRule="auto"/>
              <w:ind w:left="33"/>
              <w:rPr>
                <w:rFonts w:ascii="Calibri" w:hAnsi="Calibri"/>
                <w:sz w:val="20"/>
                <w:szCs w:val="20"/>
                <w:lang w:eastAsia="en-US"/>
              </w:rPr>
            </w:pPr>
          </w:p>
          <w:p w14:paraId="6C017A24" w14:textId="77777777" w:rsidR="005B36BA" w:rsidRDefault="005B36BA">
            <w:pPr>
              <w:pStyle w:val="ListParagraph"/>
              <w:spacing w:line="276" w:lineRule="auto"/>
              <w:ind w:left="33"/>
              <w:rPr>
                <w:rFonts w:ascii="Calibri" w:hAnsi="Calibri"/>
                <w:sz w:val="20"/>
                <w:szCs w:val="20"/>
                <w:lang w:eastAsia="en-US"/>
              </w:rPr>
            </w:pPr>
          </w:p>
          <w:p w14:paraId="39C6BB25" w14:textId="77777777" w:rsidR="005B36BA" w:rsidRDefault="005B36BA">
            <w:pPr>
              <w:pStyle w:val="ListParagraph"/>
              <w:spacing w:line="276" w:lineRule="auto"/>
              <w:ind w:left="33"/>
              <w:rPr>
                <w:rFonts w:ascii="Calibri" w:hAnsi="Calibri"/>
                <w:sz w:val="20"/>
                <w:szCs w:val="20"/>
                <w:lang w:eastAsia="en-US"/>
              </w:rPr>
            </w:pPr>
          </w:p>
          <w:p w14:paraId="4573C324" w14:textId="77777777" w:rsidR="00400EAC" w:rsidRDefault="000B7EF4">
            <w:pPr>
              <w:pStyle w:val="ListParagraph"/>
              <w:spacing w:line="276" w:lineRule="auto"/>
              <w:ind w:left="33"/>
              <w:rPr>
                <w:rFonts w:ascii="Calibri" w:hAnsi="Calibri"/>
                <w:sz w:val="20"/>
                <w:szCs w:val="20"/>
                <w:lang w:eastAsia="en-US"/>
              </w:rPr>
            </w:pPr>
            <w:r>
              <w:rPr>
                <w:rFonts w:ascii="Calibri" w:hAnsi="Calibri"/>
                <w:sz w:val="20"/>
                <w:szCs w:val="20"/>
                <w:lang w:eastAsia="en-US"/>
              </w:rPr>
              <w:t>Belgin, Hilary , Jamila and Graham</w:t>
            </w:r>
          </w:p>
          <w:p w14:paraId="1FBD829E" w14:textId="77777777" w:rsidR="00400EAC" w:rsidRDefault="00400EAC">
            <w:pPr>
              <w:pStyle w:val="ListParagraph"/>
              <w:spacing w:line="276" w:lineRule="auto"/>
              <w:ind w:left="33"/>
              <w:rPr>
                <w:rFonts w:ascii="Calibri" w:hAnsi="Calibri"/>
                <w:sz w:val="20"/>
                <w:szCs w:val="20"/>
                <w:lang w:eastAsia="en-US"/>
              </w:rPr>
            </w:pPr>
          </w:p>
          <w:p w14:paraId="32B4BAAA" w14:textId="77777777" w:rsidR="00400EAC" w:rsidRDefault="00400EAC">
            <w:pPr>
              <w:pStyle w:val="ListParagraph"/>
              <w:spacing w:line="276" w:lineRule="auto"/>
              <w:ind w:left="33"/>
              <w:rPr>
                <w:rFonts w:ascii="Calibri" w:hAnsi="Calibri"/>
                <w:sz w:val="20"/>
                <w:szCs w:val="20"/>
                <w:lang w:eastAsia="en-US"/>
              </w:rPr>
            </w:pPr>
          </w:p>
          <w:p w14:paraId="2C072B57" w14:textId="77777777" w:rsidR="00400EAC" w:rsidRDefault="00400EAC">
            <w:pPr>
              <w:pStyle w:val="ListParagraph"/>
              <w:spacing w:line="276" w:lineRule="auto"/>
              <w:ind w:left="33"/>
              <w:rPr>
                <w:rFonts w:ascii="Calibri" w:hAnsi="Calibri"/>
                <w:sz w:val="20"/>
                <w:szCs w:val="20"/>
                <w:lang w:eastAsia="en-US"/>
              </w:rPr>
            </w:pPr>
          </w:p>
          <w:p w14:paraId="3C0D274B" w14:textId="77777777" w:rsidR="00400EAC" w:rsidRDefault="00400EAC">
            <w:pPr>
              <w:pStyle w:val="ListParagraph"/>
              <w:spacing w:line="276" w:lineRule="auto"/>
              <w:ind w:left="33"/>
              <w:rPr>
                <w:rFonts w:ascii="Calibri" w:hAnsi="Calibri"/>
                <w:sz w:val="20"/>
                <w:szCs w:val="20"/>
                <w:lang w:eastAsia="en-US"/>
              </w:rPr>
            </w:pPr>
          </w:p>
          <w:p w14:paraId="7C2DCE17" w14:textId="77777777" w:rsidR="00400EAC" w:rsidRDefault="00400EAC">
            <w:pPr>
              <w:pStyle w:val="ListParagraph"/>
              <w:spacing w:line="276" w:lineRule="auto"/>
              <w:ind w:left="33"/>
              <w:rPr>
                <w:rFonts w:ascii="Calibri" w:hAnsi="Calibri"/>
                <w:sz w:val="20"/>
                <w:szCs w:val="20"/>
                <w:lang w:eastAsia="en-US"/>
              </w:rPr>
            </w:pPr>
          </w:p>
          <w:p w14:paraId="0FB79CAF" w14:textId="6C48D923" w:rsidR="000B7EF4" w:rsidRDefault="00400EAC">
            <w:pPr>
              <w:pStyle w:val="ListParagraph"/>
              <w:spacing w:line="276" w:lineRule="auto"/>
              <w:ind w:left="33"/>
              <w:rPr>
                <w:rFonts w:ascii="Calibri" w:hAnsi="Calibri"/>
                <w:sz w:val="20"/>
                <w:szCs w:val="20"/>
                <w:lang w:eastAsia="en-US"/>
              </w:rPr>
            </w:pPr>
            <w:r>
              <w:rPr>
                <w:rFonts w:ascii="Calibri" w:hAnsi="Calibri"/>
                <w:sz w:val="20"/>
                <w:szCs w:val="20"/>
                <w:lang w:eastAsia="en-US"/>
              </w:rPr>
              <w:t>Belgin</w:t>
            </w:r>
            <w:r w:rsidR="000B7EF4">
              <w:rPr>
                <w:rFonts w:ascii="Calibri" w:hAnsi="Calibri"/>
                <w:sz w:val="20"/>
                <w:szCs w:val="20"/>
                <w:lang w:eastAsia="en-US"/>
              </w:rPr>
              <w:t xml:space="preserve"> </w:t>
            </w:r>
          </w:p>
        </w:tc>
      </w:tr>
    </w:tbl>
    <w:p w14:paraId="0A76C539" w14:textId="77777777" w:rsidR="00500602" w:rsidRDefault="00500602" w:rsidP="00500602">
      <w:pPr>
        <w:rPr>
          <w:rFonts w:asciiTheme="majorHAnsi" w:hAnsiTheme="majorHAnsi" w:cstheme="majorHAnsi"/>
          <w:sz w:val="20"/>
          <w:szCs w:val="20"/>
        </w:rPr>
      </w:pPr>
    </w:p>
    <w:p w14:paraId="4A2ABAE0" w14:textId="5B8E1B6C" w:rsidR="00500602" w:rsidRDefault="00500602" w:rsidP="00500602">
      <w:pPr>
        <w:rPr>
          <w:rFonts w:asciiTheme="majorHAnsi" w:hAnsiTheme="majorHAnsi" w:cstheme="majorHAnsi"/>
          <w:sz w:val="20"/>
          <w:szCs w:val="20"/>
        </w:rPr>
      </w:pPr>
      <w:r>
        <w:rPr>
          <w:rFonts w:asciiTheme="majorHAnsi" w:hAnsiTheme="majorHAnsi" w:cstheme="majorHAnsi"/>
          <w:sz w:val="20"/>
          <w:szCs w:val="20"/>
        </w:rPr>
        <w:t xml:space="preserve">Next Meeting:  </w:t>
      </w:r>
      <w:r w:rsidR="00400EAC">
        <w:rPr>
          <w:rFonts w:asciiTheme="majorHAnsi" w:hAnsiTheme="majorHAnsi" w:cstheme="majorHAnsi"/>
          <w:sz w:val="20"/>
          <w:szCs w:val="20"/>
        </w:rPr>
        <w:t xml:space="preserve">to be decided </w:t>
      </w:r>
      <w:r>
        <w:rPr>
          <w:rFonts w:asciiTheme="majorHAnsi" w:hAnsiTheme="majorHAnsi" w:cstheme="majorHAnsi"/>
          <w:sz w:val="20"/>
          <w:szCs w:val="20"/>
        </w:rPr>
        <w:t xml:space="preserve"> </w:t>
      </w:r>
    </w:p>
    <w:p w14:paraId="3D1F845A" w14:textId="77777777" w:rsidR="00651E36" w:rsidRPr="00651E36" w:rsidRDefault="00651E36" w:rsidP="00651E36">
      <w:pPr>
        <w:rPr>
          <w:rFonts w:ascii="Arial" w:hAnsi="Arial" w:cs="Arial"/>
        </w:rPr>
      </w:pPr>
    </w:p>
    <w:p w14:paraId="78C77475" w14:textId="67227FD8" w:rsidR="00291296" w:rsidRDefault="00400EAC" w:rsidP="00D2189B">
      <w:r>
        <w:t xml:space="preserve">  </w:t>
      </w:r>
    </w:p>
    <w:p w14:paraId="656F2332" w14:textId="77777777" w:rsidR="00400EAC" w:rsidRDefault="00400EAC" w:rsidP="00D2189B"/>
    <w:p w14:paraId="45ED9BC6" w14:textId="1EC8F171" w:rsidR="00400EAC" w:rsidRPr="00400EAC" w:rsidRDefault="00400EAC" w:rsidP="00D2189B">
      <w:pPr>
        <w:rPr>
          <w:rFonts w:ascii="Arial" w:hAnsi="Arial" w:cs="Arial"/>
          <w:sz w:val="20"/>
          <w:szCs w:val="20"/>
        </w:rPr>
      </w:pPr>
      <w:r w:rsidRPr="00400EAC">
        <w:rPr>
          <w:rFonts w:ascii="Arial" w:hAnsi="Arial" w:cs="Arial"/>
          <w:sz w:val="20"/>
          <w:szCs w:val="20"/>
        </w:rPr>
        <w:t>H</w:t>
      </w:r>
      <w:r>
        <w:rPr>
          <w:rFonts w:ascii="Arial" w:hAnsi="Arial" w:cs="Arial"/>
          <w:sz w:val="20"/>
          <w:szCs w:val="20"/>
        </w:rPr>
        <w:t>L</w:t>
      </w:r>
      <w:r w:rsidRPr="00400EAC">
        <w:rPr>
          <w:rFonts w:ascii="Arial" w:hAnsi="Arial" w:cs="Arial"/>
          <w:sz w:val="20"/>
          <w:szCs w:val="20"/>
        </w:rPr>
        <w:t>/Feb 25</w:t>
      </w:r>
    </w:p>
    <w:sectPr w:rsidR="00400EAC" w:rsidRPr="0040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B4E30"/>
    <w:multiLevelType w:val="hybridMultilevel"/>
    <w:tmpl w:val="B2EA6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08080F"/>
    <w:multiLevelType w:val="hybridMultilevel"/>
    <w:tmpl w:val="3626C6D0"/>
    <w:lvl w:ilvl="0" w:tplc="0809000F">
      <w:start w:val="1"/>
      <w:numFmt w:val="decimal"/>
      <w:lvlText w:val="%1."/>
      <w:lvlJc w:val="left"/>
      <w:pPr>
        <w:ind w:left="1352" w:hanging="360"/>
      </w:p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49ED4C34"/>
    <w:multiLevelType w:val="hybridMultilevel"/>
    <w:tmpl w:val="37807FCA"/>
    <w:lvl w:ilvl="0" w:tplc="22EC3C78">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BD66CD"/>
    <w:multiLevelType w:val="hybridMultilevel"/>
    <w:tmpl w:val="38625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4492E"/>
    <w:multiLevelType w:val="hybridMultilevel"/>
    <w:tmpl w:val="6E90F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C57EC3"/>
    <w:multiLevelType w:val="hybridMultilevel"/>
    <w:tmpl w:val="FB64D0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F31895"/>
    <w:multiLevelType w:val="hybridMultilevel"/>
    <w:tmpl w:val="7B28485A"/>
    <w:lvl w:ilvl="0" w:tplc="B4DE3A66">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36360D"/>
    <w:multiLevelType w:val="hybridMultilevel"/>
    <w:tmpl w:val="A2C6EF7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8" w15:restartNumberingAfterBreak="0">
    <w:nsid w:val="77C517C8"/>
    <w:multiLevelType w:val="hybridMultilevel"/>
    <w:tmpl w:val="50B6E838"/>
    <w:lvl w:ilvl="0" w:tplc="D472CEC0">
      <w:start w:val="3"/>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79138E"/>
    <w:multiLevelType w:val="hybridMultilevel"/>
    <w:tmpl w:val="A956BB2A"/>
    <w:lvl w:ilvl="0" w:tplc="B4DE3A66">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0" w15:restartNumberingAfterBreak="0">
    <w:nsid w:val="791F62D1"/>
    <w:multiLevelType w:val="multilevel"/>
    <w:tmpl w:val="197C23B4"/>
    <w:lvl w:ilvl="0">
      <w:start w:val="1"/>
      <w:numFmt w:val="decimal"/>
      <w:lvlText w:val="%1."/>
      <w:lvlJc w:val="left"/>
      <w:pPr>
        <w:ind w:left="720" w:hanging="360"/>
      </w:pPr>
      <w:rPr>
        <w:rFonts w:hint="default"/>
      </w:rPr>
    </w:lvl>
    <w:lvl w:ilvl="1">
      <w:start w:val="1"/>
      <w:numFmt w:val="decimal"/>
      <w:isLgl/>
      <w:lvlText w:val="%1.%2"/>
      <w:lvlJc w:val="left"/>
      <w:pPr>
        <w:ind w:left="108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181" w:hanging="720"/>
      </w:pPr>
      <w:rPr>
        <w:rFonts w:hint="default"/>
      </w:rPr>
    </w:lvl>
    <w:lvl w:ilvl="4">
      <w:start w:val="1"/>
      <w:numFmt w:val="decimal"/>
      <w:isLgl/>
      <w:lvlText w:val="%1.%2.%3.%4.%5"/>
      <w:lvlJc w:val="left"/>
      <w:pPr>
        <w:ind w:left="2548" w:hanging="720"/>
      </w:pPr>
      <w:rPr>
        <w:rFonts w:hint="default"/>
      </w:rPr>
    </w:lvl>
    <w:lvl w:ilvl="5">
      <w:start w:val="1"/>
      <w:numFmt w:val="decimal"/>
      <w:isLgl/>
      <w:lvlText w:val="%1.%2.%3.%4.%5.%6"/>
      <w:lvlJc w:val="left"/>
      <w:pPr>
        <w:ind w:left="3275" w:hanging="1080"/>
      </w:pPr>
      <w:rPr>
        <w:rFonts w:hint="default"/>
      </w:rPr>
    </w:lvl>
    <w:lvl w:ilvl="6">
      <w:start w:val="1"/>
      <w:numFmt w:val="decimal"/>
      <w:isLgl/>
      <w:lvlText w:val="%1.%2.%3.%4.%5.%6.%7"/>
      <w:lvlJc w:val="left"/>
      <w:pPr>
        <w:ind w:left="3642" w:hanging="1080"/>
      </w:pPr>
      <w:rPr>
        <w:rFonts w:hint="default"/>
      </w:rPr>
    </w:lvl>
    <w:lvl w:ilvl="7">
      <w:start w:val="1"/>
      <w:numFmt w:val="decimal"/>
      <w:isLgl/>
      <w:lvlText w:val="%1.%2.%3.%4.%5.%6.%7.%8"/>
      <w:lvlJc w:val="left"/>
      <w:pPr>
        <w:ind w:left="4369" w:hanging="1440"/>
      </w:pPr>
      <w:rPr>
        <w:rFonts w:hint="default"/>
      </w:rPr>
    </w:lvl>
    <w:lvl w:ilvl="8">
      <w:start w:val="1"/>
      <w:numFmt w:val="decimal"/>
      <w:isLgl/>
      <w:lvlText w:val="%1.%2.%3.%4.%5.%6.%7.%8.%9"/>
      <w:lvlJc w:val="left"/>
      <w:pPr>
        <w:ind w:left="4736" w:hanging="1440"/>
      </w:pPr>
      <w:rPr>
        <w:rFonts w:hint="default"/>
      </w:rPr>
    </w:lvl>
  </w:abstractNum>
  <w:abstractNum w:abstractNumId="11" w15:restartNumberingAfterBreak="0">
    <w:nsid w:val="7BAD7554"/>
    <w:multiLevelType w:val="hybridMultilevel"/>
    <w:tmpl w:val="E3606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9268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994798">
    <w:abstractNumId w:val="4"/>
  </w:num>
  <w:num w:numId="3" w16cid:durableId="1441145593">
    <w:abstractNumId w:val="0"/>
  </w:num>
  <w:num w:numId="4" w16cid:durableId="1771124751">
    <w:abstractNumId w:val="11"/>
  </w:num>
  <w:num w:numId="5" w16cid:durableId="1163201030">
    <w:abstractNumId w:val="8"/>
  </w:num>
  <w:num w:numId="6" w16cid:durableId="459230863">
    <w:abstractNumId w:val="6"/>
    <w:lvlOverride w:ilvl="0">
      <w:startOverride w:val="1"/>
    </w:lvlOverride>
    <w:lvlOverride w:ilvl="1"/>
    <w:lvlOverride w:ilvl="2"/>
    <w:lvlOverride w:ilvl="3"/>
    <w:lvlOverride w:ilvl="4"/>
    <w:lvlOverride w:ilvl="5"/>
    <w:lvlOverride w:ilvl="6"/>
    <w:lvlOverride w:ilvl="7"/>
    <w:lvlOverride w:ilvl="8"/>
  </w:num>
  <w:num w:numId="7" w16cid:durableId="1656033903">
    <w:abstractNumId w:val="2"/>
  </w:num>
  <w:num w:numId="8" w16cid:durableId="1825387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7386970">
    <w:abstractNumId w:val="7"/>
  </w:num>
  <w:num w:numId="10" w16cid:durableId="1761481952">
    <w:abstractNumId w:val="5"/>
  </w:num>
  <w:num w:numId="11" w16cid:durableId="242378941">
    <w:abstractNumId w:val="1"/>
  </w:num>
  <w:num w:numId="12" w16cid:durableId="743382085">
    <w:abstractNumId w:val="3"/>
  </w:num>
  <w:num w:numId="13" w16cid:durableId="1306743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02"/>
    <w:rsid w:val="000B7EF4"/>
    <w:rsid w:val="00291296"/>
    <w:rsid w:val="002D4F15"/>
    <w:rsid w:val="003A446D"/>
    <w:rsid w:val="00400EAC"/>
    <w:rsid w:val="004750F5"/>
    <w:rsid w:val="00500602"/>
    <w:rsid w:val="005B36BA"/>
    <w:rsid w:val="005C4DC4"/>
    <w:rsid w:val="00651E36"/>
    <w:rsid w:val="007507F0"/>
    <w:rsid w:val="00824ED9"/>
    <w:rsid w:val="00834CAE"/>
    <w:rsid w:val="00834FB2"/>
    <w:rsid w:val="008A0346"/>
    <w:rsid w:val="008B696B"/>
    <w:rsid w:val="009E626B"/>
    <w:rsid w:val="00D2189B"/>
    <w:rsid w:val="00D61430"/>
    <w:rsid w:val="00F22795"/>
    <w:rsid w:val="00F6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07E3"/>
  <w15:chartTrackingRefBased/>
  <w15:docId w15:val="{4A120310-F497-4BD0-8C41-6C4CB30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0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0602"/>
    <w:rPr>
      <w:color w:val="0000FF"/>
      <w:u w:val="single"/>
    </w:rPr>
  </w:style>
  <w:style w:type="paragraph" w:styleId="ListParagraph">
    <w:name w:val="List Paragraph"/>
    <w:basedOn w:val="Normal"/>
    <w:uiPriority w:val="34"/>
    <w:qFormat/>
    <w:rsid w:val="00500602"/>
    <w:pPr>
      <w:ind w:left="720"/>
      <w:contextualSpacing/>
    </w:pPr>
  </w:style>
  <w:style w:type="table" w:styleId="TableGrid">
    <w:name w:val="Table Grid"/>
    <w:basedOn w:val="TableNormal"/>
    <w:uiPriority w:val="59"/>
    <w:rsid w:val="00500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60286">
      <w:bodyDiv w:val="1"/>
      <w:marLeft w:val="0"/>
      <w:marRight w:val="0"/>
      <w:marTop w:val="0"/>
      <w:marBottom w:val="0"/>
      <w:divBdr>
        <w:top w:val="none" w:sz="0" w:space="0" w:color="auto"/>
        <w:left w:val="none" w:sz="0" w:space="0" w:color="auto"/>
        <w:bottom w:val="none" w:sz="0" w:space="0" w:color="auto"/>
        <w:right w:val="none" w:sz="0" w:space="0" w:color="auto"/>
      </w:divBdr>
    </w:div>
    <w:div w:id="940533373">
      <w:bodyDiv w:val="1"/>
      <w:marLeft w:val="0"/>
      <w:marRight w:val="0"/>
      <w:marTop w:val="0"/>
      <w:marBottom w:val="0"/>
      <w:divBdr>
        <w:top w:val="none" w:sz="0" w:space="0" w:color="auto"/>
        <w:left w:val="none" w:sz="0" w:space="0" w:color="auto"/>
        <w:bottom w:val="none" w:sz="0" w:space="0" w:color="auto"/>
        <w:right w:val="none" w:sz="0" w:space="0" w:color="auto"/>
      </w:divBdr>
    </w:div>
    <w:div w:id="1674838505">
      <w:bodyDiv w:val="1"/>
      <w:marLeft w:val="0"/>
      <w:marRight w:val="0"/>
      <w:marTop w:val="0"/>
      <w:marBottom w:val="0"/>
      <w:divBdr>
        <w:top w:val="none" w:sz="0" w:space="0" w:color="auto"/>
        <w:left w:val="none" w:sz="0" w:space="0" w:color="auto"/>
        <w:bottom w:val="none" w:sz="0" w:space="0" w:color="auto"/>
        <w:right w:val="none" w:sz="0" w:space="0" w:color="auto"/>
      </w:divBdr>
    </w:div>
    <w:div w:id="19434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ethompson@talktal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Lance</dc:creator>
  <cp:keywords/>
  <dc:description/>
  <cp:lastModifiedBy>Hilary Lance</cp:lastModifiedBy>
  <cp:revision>2</cp:revision>
  <dcterms:created xsi:type="dcterms:W3CDTF">2025-02-26T16:24:00Z</dcterms:created>
  <dcterms:modified xsi:type="dcterms:W3CDTF">2025-02-26T16:24:00Z</dcterms:modified>
</cp:coreProperties>
</file>